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24805E56" w14:textId="77777777" w:rsidR="00892D78" w:rsidRPr="00322DCB" w:rsidRDefault="00892D78" w:rsidP="00D6617A">
      <w:pPr>
        <w:pStyle w:val="Default"/>
        <w:rPr>
          <w:b/>
          <w:color w:val="000000" w:themeColor="text1"/>
          <w:sz w:val="32"/>
          <w:szCs w:val="32"/>
        </w:rPr>
      </w:pPr>
    </w:p>
    <w:p w14:paraId="4AAEA697" w14:textId="77777777" w:rsidR="000C7A6E" w:rsidRPr="00322DCB" w:rsidRDefault="000C7A6E" w:rsidP="008557DA">
      <w:pPr>
        <w:pStyle w:val="Default"/>
        <w:rPr>
          <w:b/>
          <w:color w:val="000000" w:themeColor="text1"/>
          <w:sz w:val="32"/>
          <w:szCs w:val="32"/>
        </w:rPr>
      </w:pPr>
    </w:p>
    <w:p w14:paraId="27FABBA1" w14:textId="4D9AF648" w:rsidR="000C7A6E" w:rsidRPr="00A85921" w:rsidRDefault="003E12F0" w:rsidP="008557DA">
      <w:pPr>
        <w:pStyle w:val="Default"/>
        <w:rPr>
          <w:b/>
          <w:color w:val="000000" w:themeColor="text1"/>
          <w:sz w:val="32"/>
          <w:szCs w:val="32"/>
          <w:lang w:val="en-US"/>
        </w:rPr>
      </w:pPr>
      <w:r>
        <w:rPr>
          <w:b/>
          <w:bCs/>
          <w:color w:val="000000" w:themeColor="text1"/>
          <w:sz w:val="32"/>
          <w:szCs w:val="32"/>
          <w:lang w:val="en-US"/>
        </w:rPr>
        <w:t xml:space="preserve">Strong Seals </w:t>
      </w:r>
      <w:r w:rsidR="00F36952">
        <w:rPr>
          <w:b/>
          <w:bCs/>
          <w:color w:val="000000" w:themeColor="text1"/>
          <w:sz w:val="32"/>
          <w:szCs w:val="32"/>
          <w:lang w:val="en-US"/>
        </w:rPr>
        <w:t>f</w:t>
      </w:r>
      <w:r>
        <w:rPr>
          <w:b/>
          <w:bCs/>
          <w:color w:val="000000" w:themeColor="text1"/>
          <w:sz w:val="32"/>
          <w:szCs w:val="32"/>
          <w:lang w:val="en-US"/>
        </w:rPr>
        <w:t>or Tough Applications</w:t>
      </w:r>
    </w:p>
    <w:p w14:paraId="10A90A37" w14:textId="77777777" w:rsidR="003E12F0" w:rsidRPr="00A85921" w:rsidRDefault="003E12F0" w:rsidP="008557DA">
      <w:pPr>
        <w:pStyle w:val="Default"/>
        <w:rPr>
          <w:b/>
          <w:color w:val="000000" w:themeColor="text1"/>
          <w:sz w:val="32"/>
          <w:szCs w:val="32"/>
          <w:lang w:val="en-US"/>
        </w:rPr>
      </w:pPr>
    </w:p>
    <w:p w14:paraId="3F705843" w14:textId="6255F851" w:rsidR="008557DA" w:rsidRPr="00A85921" w:rsidRDefault="000C4019" w:rsidP="008557DA">
      <w:pPr>
        <w:pStyle w:val="Default"/>
        <w:rPr>
          <w:b/>
          <w:color w:val="000000" w:themeColor="text1"/>
          <w:lang w:val="en-US"/>
        </w:rPr>
      </w:pPr>
      <w:proofErr w:type="spellStart"/>
      <w:r>
        <w:rPr>
          <w:b/>
          <w:bCs/>
          <w:color w:val="000000" w:themeColor="text1"/>
          <w:lang w:val="en-US"/>
        </w:rPr>
        <w:t>Corteco</w:t>
      </w:r>
      <w:proofErr w:type="spellEnd"/>
      <w:r>
        <w:rPr>
          <w:b/>
          <w:bCs/>
          <w:color w:val="000000" w:themeColor="text1"/>
          <w:lang w:val="en-US"/>
        </w:rPr>
        <w:t xml:space="preserve">, the aftermarket unit of Freudenberg Sealing Technologies, </w:t>
      </w:r>
      <w:r w:rsidR="00291CEA">
        <w:rPr>
          <w:b/>
          <w:bCs/>
          <w:color w:val="000000" w:themeColor="text1"/>
          <w:lang w:val="en-US"/>
        </w:rPr>
        <w:t>broadens</w:t>
      </w:r>
      <w:r>
        <w:rPr>
          <w:b/>
          <w:bCs/>
          <w:color w:val="000000" w:themeColor="text1"/>
          <w:lang w:val="en-US"/>
        </w:rPr>
        <w:t xml:space="preserve"> its portfolio in the heavy-duty </w:t>
      </w:r>
      <w:proofErr w:type="gramStart"/>
      <w:r>
        <w:rPr>
          <w:b/>
          <w:bCs/>
          <w:color w:val="000000" w:themeColor="text1"/>
          <w:lang w:val="en-US"/>
        </w:rPr>
        <w:t>segment</w:t>
      </w:r>
      <w:proofErr w:type="gramEnd"/>
    </w:p>
    <w:p w14:paraId="73E7DE6A" w14:textId="77777777" w:rsidR="000C4019" w:rsidRPr="00A85921" w:rsidRDefault="000C4019" w:rsidP="008557DA">
      <w:pPr>
        <w:pStyle w:val="Default"/>
        <w:rPr>
          <w:color w:val="000000" w:themeColor="text1"/>
          <w:u w:val="single"/>
          <w:lang w:val="en-US"/>
        </w:rPr>
      </w:pPr>
    </w:p>
    <w:p w14:paraId="29523B15" w14:textId="43DF74F9" w:rsidR="0007798E" w:rsidRDefault="0007798E" w:rsidP="0007798E">
      <w:pPr>
        <w:tabs>
          <w:tab w:val="left" w:pos="8931"/>
        </w:tabs>
        <w:spacing w:after="120" w:line="360" w:lineRule="auto"/>
        <w:ind w:right="-1"/>
        <w:rPr>
          <w:rFonts w:cs="Arial"/>
          <w:b/>
          <w:bCs/>
          <w:color w:val="000000" w:themeColor="text1"/>
          <w:sz w:val="20"/>
          <w:szCs w:val="20"/>
          <w:lang w:val="en-US"/>
        </w:rPr>
      </w:pPr>
      <w:r>
        <w:rPr>
          <w:rFonts w:cs="Arial"/>
          <w:b/>
          <w:bCs/>
          <w:color w:val="000000" w:themeColor="text1"/>
          <w:sz w:val="20"/>
          <w:szCs w:val="20"/>
          <w:lang w:val="en-US"/>
        </w:rPr>
        <w:t>Weinheim</w:t>
      </w:r>
      <w:r w:rsidRPr="001C2942">
        <w:rPr>
          <w:rFonts w:cs="Arial"/>
          <w:b/>
          <w:bCs/>
          <w:color w:val="000000" w:themeColor="text1"/>
          <w:sz w:val="20"/>
          <w:szCs w:val="20"/>
          <w:lang w:val="en-US"/>
        </w:rPr>
        <w:t xml:space="preserve">, </w:t>
      </w:r>
      <w:r w:rsidR="00294BB0" w:rsidRPr="001C2942">
        <w:rPr>
          <w:rFonts w:cs="Arial"/>
          <w:b/>
          <w:bCs/>
          <w:color w:val="000000" w:themeColor="text1"/>
          <w:sz w:val="20"/>
          <w:szCs w:val="20"/>
          <w:lang w:val="en-US"/>
        </w:rPr>
        <w:t xml:space="preserve">June </w:t>
      </w:r>
      <w:r w:rsidR="001C2942" w:rsidRPr="001C2942">
        <w:rPr>
          <w:rFonts w:cs="Arial"/>
          <w:b/>
          <w:bCs/>
          <w:color w:val="000000" w:themeColor="text1"/>
          <w:sz w:val="20"/>
          <w:szCs w:val="20"/>
          <w:lang w:val="en-US"/>
        </w:rPr>
        <w:t>13</w:t>
      </w:r>
      <w:r w:rsidRPr="001C2942">
        <w:rPr>
          <w:rFonts w:cs="Arial"/>
          <w:b/>
          <w:bCs/>
          <w:color w:val="000000" w:themeColor="text1"/>
          <w:sz w:val="20"/>
          <w:szCs w:val="20"/>
          <w:lang w:val="en-US"/>
        </w:rPr>
        <w:t>, 2024</w:t>
      </w:r>
      <w:r>
        <w:rPr>
          <w:rFonts w:cs="Arial"/>
          <w:b/>
          <w:bCs/>
          <w:color w:val="000000" w:themeColor="text1"/>
          <w:sz w:val="20"/>
          <w:szCs w:val="20"/>
          <w:lang w:val="en-US"/>
        </w:rPr>
        <w:t xml:space="preserve">. </w:t>
      </w:r>
      <w:proofErr w:type="spellStart"/>
      <w:r>
        <w:rPr>
          <w:rFonts w:cs="Arial"/>
          <w:b/>
          <w:bCs/>
          <w:color w:val="000000" w:themeColor="text1"/>
          <w:sz w:val="20"/>
          <w:szCs w:val="20"/>
          <w:lang w:val="en-US"/>
        </w:rPr>
        <w:t>Corteco</w:t>
      </w:r>
      <w:proofErr w:type="spellEnd"/>
      <w:r w:rsidR="00A7155B">
        <w:rPr>
          <w:rFonts w:cs="Arial"/>
          <w:b/>
          <w:bCs/>
          <w:color w:val="000000" w:themeColor="text1"/>
          <w:sz w:val="20"/>
          <w:szCs w:val="20"/>
          <w:lang w:val="en-US"/>
        </w:rPr>
        <w:t xml:space="preserve"> </w:t>
      </w:r>
      <w:r w:rsidR="009406C0">
        <w:rPr>
          <w:rFonts w:cs="Arial"/>
          <w:b/>
          <w:bCs/>
          <w:color w:val="000000" w:themeColor="text1"/>
          <w:sz w:val="20"/>
          <w:szCs w:val="20"/>
          <w:lang w:val="en-US"/>
        </w:rPr>
        <w:t>focuses</w:t>
      </w:r>
      <w:r>
        <w:rPr>
          <w:rFonts w:cs="Arial"/>
          <w:b/>
          <w:bCs/>
          <w:color w:val="000000" w:themeColor="text1"/>
          <w:sz w:val="20"/>
          <w:szCs w:val="20"/>
          <w:lang w:val="en-US"/>
        </w:rPr>
        <w:t xml:space="preserve"> on seals</w:t>
      </w:r>
      <w:r w:rsidR="009406C0" w:rsidRPr="009406C0">
        <w:rPr>
          <w:rFonts w:cs="Arial"/>
          <w:b/>
          <w:bCs/>
          <w:color w:val="000000" w:themeColor="text1"/>
          <w:sz w:val="20"/>
          <w:szCs w:val="20"/>
          <w:lang w:val="en-US"/>
        </w:rPr>
        <w:t xml:space="preserve"> in more detail than </w:t>
      </w:r>
      <w:r w:rsidR="009406C0">
        <w:rPr>
          <w:rFonts w:cs="Arial"/>
          <w:b/>
          <w:bCs/>
          <w:color w:val="000000" w:themeColor="text1"/>
          <w:sz w:val="20"/>
          <w:szCs w:val="20"/>
          <w:lang w:val="en-US"/>
        </w:rPr>
        <w:t>most</w:t>
      </w:r>
      <w:r w:rsidR="00291CEA">
        <w:rPr>
          <w:rFonts w:cs="Arial"/>
          <w:b/>
          <w:bCs/>
          <w:color w:val="000000" w:themeColor="text1"/>
          <w:sz w:val="20"/>
          <w:szCs w:val="20"/>
          <w:lang w:val="en-US"/>
        </w:rPr>
        <w:t xml:space="preserve"> other</w:t>
      </w:r>
      <w:r w:rsidR="00560B84">
        <w:rPr>
          <w:rFonts w:cs="Arial"/>
          <w:b/>
          <w:bCs/>
          <w:color w:val="000000" w:themeColor="text1"/>
          <w:sz w:val="20"/>
          <w:szCs w:val="20"/>
          <w:lang w:val="en-US"/>
        </w:rPr>
        <w:t xml:space="preserve"> </w:t>
      </w:r>
      <w:r w:rsidR="005942CD">
        <w:rPr>
          <w:rFonts w:cs="Arial"/>
          <w:b/>
          <w:bCs/>
          <w:color w:val="000000" w:themeColor="text1"/>
          <w:sz w:val="20"/>
          <w:szCs w:val="20"/>
          <w:lang w:val="en-US"/>
        </w:rPr>
        <w:t xml:space="preserve">aftermarket </w:t>
      </w:r>
      <w:r w:rsidR="00560B84">
        <w:rPr>
          <w:rFonts w:cs="Arial"/>
          <w:b/>
          <w:bCs/>
          <w:color w:val="000000" w:themeColor="text1"/>
          <w:sz w:val="20"/>
          <w:szCs w:val="20"/>
          <w:lang w:val="en-US"/>
        </w:rPr>
        <w:t>companie</w:t>
      </w:r>
      <w:r w:rsidR="00291CEA">
        <w:rPr>
          <w:rFonts w:cs="Arial"/>
          <w:b/>
          <w:bCs/>
          <w:color w:val="000000" w:themeColor="text1"/>
          <w:sz w:val="20"/>
          <w:szCs w:val="20"/>
          <w:lang w:val="en-US"/>
        </w:rPr>
        <w:t>s</w:t>
      </w:r>
      <w:r>
        <w:rPr>
          <w:rFonts w:cs="Arial"/>
          <w:b/>
          <w:bCs/>
          <w:color w:val="000000" w:themeColor="text1"/>
          <w:sz w:val="20"/>
          <w:szCs w:val="20"/>
          <w:lang w:val="en-US"/>
        </w:rPr>
        <w:t xml:space="preserve">. </w:t>
      </w:r>
      <w:r w:rsidR="00C74E25" w:rsidRPr="00A7155B">
        <w:rPr>
          <w:rFonts w:cs="Arial"/>
          <w:b/>
          <w:bCs/>
          <w:color w:val="000000" w:themeColor="text1"/>
          <w:sz w:val="20"/>
          <w:szCs w:val="20"/>
          <w:lang w:val="en-US"/>
        </w:rPr>
        <w:t xml:space="preserve">As part of the technology and sealing expert Freudenberg Sealing Technologies, </w:t>
      </w:r>
      <w:proofErr w:type="spellStart"/>
      <w:r w:rsidR="00C74E25" w:rsidRPr="00A7155B">
        <w:rPr>
          <w:rFonts w:cs="Arial"/>
          <w:b/>
          <w:bCs/>
          <w:color w:val="000000" w:themeColor="text1"/>
          <w:sz w:val="20"/>
          <w:szCs w:val="20"/>
          <w:lang w:val="en-US"/>
        </w:rPr>
        <w:t>Corteco</w:t>
      </w:r>
      <w:proofErr w:type="spellEnd"/>
      <w:r w:rsidR="00C74E25" w:rsidRPr="00A7155B">
        <w:rPr>
          <w:rFonts w:cs="Arial"/>
          <w:b/>
          <w:bCs/>
          <w:color w:val="000000" w:themeColor="text1"/>
          <w:sz w:val="20"/>
          <w:szCs w:val="20"/>
          <w:lang w:val="en-US"/>
        </w:rPr>
        <w:t xml:space="preserve"> </w:t>
      </w:r>
      <w:r w:rsidR="00392EE3">
        <w:rPr>
          <w:rFonts w:cs="Arial"/>
          <w:b/>
          <w:bCs/>
          <w:color w:val="000000" w:themeColor="text1"/>
          <w:sz w:val="20"/>
          <w:szCs w:val="20"/>
          <w:lang w:val="en-US"/>
        </w:rPr>
        <w:t>is</w:t>
      </w:r>
      <w:r w:rsidR="006A57F9" w:rsidRPr="006A57F9">
        <w:rPr>
          <w:rFonts w:cs="Arial"/>
          <w:b/>
          <w:bCs/>
          <w:color w:val="000000" w:themeColor="text1"/>
          <w:sz w:val="20"/>
          <w:szCs w:val="20"/>
          <w:lang w:val="en-US"/>
        </w:rPr>
        <w:t xml:space="preserve"> </w:t>
      </w:r>
      <w:r w:rsidR="00045BB9">
        <w:rPr>
          <w:rFonts w:cs="Arial"/>
          <w:b/>
          <w:bCs/>
          <w:color w:val="000000" w:themeColor="text1"/>
          <w:sz w:val="20"/>
          <w:szCs w:val="20"/>
          <w:lang w:val="en-US"/>
        </w:rPr>
        <w:t>diversified</w:t>
      </w:r>
      <w:r w:rsidR="006A57F9" w:rsidRPr="006A57F9">
        <w:rPr>
          <w:rFonts w:cs="Arial"/>
          <w:b/>
          <w:bCs/>
          <w:color w:val="000000" w:themeColor="text1"/>
          <w:sz w:val="20"/>
          <w:szCs w:val="20"/>
          <w:lang w:val="en-US"/>
        </w:rPr>
        <w:t xml:space="preserve"> and </w:t>
      </w:r>
      <w:r w:rsidR="00E77B7F">
        <w:rPr>
          <w:rFonts w:cs="Arial"/>
          <w:b/>
          <w:bCs/>
          <w:color w:val="000000" w:themeColor="text1"/>
          <w:sz w:val="20"/>
          <w:szCs w:val="20"/>
          <w:lang w:val="en-US"/>
        </w:rPr>
        <w:t>well</w:t>
      </w:r>
      <w:r w:rsidR="00305E27">
        <w:rPr>
          <w:rFonts w:cs="Arial"/>
          <w:b/>
          <w:bCs/>
          <w:color w:val="000000" w:themeColor="text1"/>
          <w:sz w:val="20"/>
          <w:szCs w:val="20"/>
          <w:lang w:val="en-US"/>
        </w:rPr>
        <w:t xml:space="preserve"> </w:t>
      </w:r>
      <w:r w:rsidR="006A57F9">
        <w:rPr>
          <w:rFonts w:cs="Arial"/>
          <w:b/>
          <w:bCs/>
          <w:color w:val="000000" w:themeColor="text1"/>
          <w:sz w:val="20"/>
          <w:szCs w:val="20"/>
          <w:lang w:val="en-US"/>
        </w:rPr>
        <w:t xml:space="preserve">positioned </w:t>
      </w:r>
      <w:r w:rsidR="00E77B7F">
        <w:rPr>
          <w:rFonts w:cs="Arial"/>
          <w:b/>
          <w:bCs/>
          <w:color w:val="000000" w:themeColor="text1"/>
          <w:sz w:val="20"/>
          <w:szCs w:val="20"/>
          <w:lang w:val="en-US"/>
        </w:rPr>
        <w:t>f</w:t>
      </w:r>
      <w:r w:rsidR="00C74E25" w:rsidRPr="00A7155B">
        <w:rPr>
          <w:rFonts w:cs="Arial"/>
          <w:b/>
          <w:bCs/>
          <w:color w:val="000000" w:themeColor="text1"/>
          <w:sz w:val="20"/>
          <w:szCs w:val="20"/>
          <w:lang w:val="en-US"/>
        </w:rPr>
        <w:t xml:space="preserve">or the demanding </w:t>
      </w:r>
      <w:r w:rsidR="00560B84" w:rsidRPr="00C3541D">
        <w:rPr>
          <w:rFonts w:cs="Arial"/>
          <w:b/>
          <w:bCs/>
          <w:color w:val="000000" w:themeColor="text1"/>
          <w:sz w:val="20"/>
          <w:szCs w:val="20"/>
          <w:lang w:val="en-US"/>
        </w:rPr>
        <w:t>independent aftermarket within the heavy-duty sector</w:t>
      </w:r>
      <w:r w:rsidR="00392EE3">
        <w:rPr>
          <w:rFonts w:cs="Arial"/>
          <w:b/>
          <w:bCs/>
          <w:color w:val="000000" w:themeColor="text1"/>
          <w:sz w:val="20"/>
          <w:szCs w:val="20"/>
          <w:lang w:val="en-US"/>
        </w:rPr>
        <w:t>. A</w:t>
      </w:r>
      <w:r w:rsidR="00560B84" w:rsidRPr="00C3541D">
        <w:rPr>
          <w:rFonts w:cs="Arial"/>
          <w:b/>
          <w:bCs/>
          <w:color w:val="000000" w:themeColor="text1"/>
          <w:sz w:val="20"/>
          <w:szCs w:val="20"/>
          <w:lang w:val="en-US"/>
        </w:rPr>
        <w:t xml:space="preserve"> market in which </w:t>
      </w:r>
      <w:proofErr w:type="spellStart"/>
      <w:r w:rsidR="00560B84" w:rsidRPr="00C3541D">
        <w:rPr>
          <w:rFonts w:cs="Arial"/>
          <w:b/>
          <w:bCs/>
          <w:color w:val="000000" w:themeColor="text1"/>
          <w:sz w:val="20"/>
          <w:szCs w:val="20"/>
          <w:lang w:val="en-US"/>
        </w:rPr>
        <w:t>Corteco</w:t>
      </w:r>
      <w:proofErr w:type="spellEnd"/>
      <w:r w:rsidR="00560B84" w:rsidRPr="00C3541D">
        <w:rPr>
          <w:rFonts w:cs="Arial"/>
          <w:b/>
          <w:bCs/>
          <w:color w:val="000000" w:themeColor="text1"/>
          <w:sz w:val="20"/>
          <w:szCs w:val="20"/>
          <w:lang w:val="en-US"/>
        </w:rPr>
        <w:t xml:space="preserve"> is progressively increasing its presence.</w:t>
      </w:r>
      <w:r>
        <w:rPr>
          <w:rFonts w:cs="Arial"/>
          <w:b/>
          <w:bCs/>
          <w:color w:val="000000" w:themeColor="text1"/>
          <w:sz w:val="20"/>
          <w:szCs w:val="20"/>
          <w:lang w:val="en-US"/>
        </w:rPr>
        <w:t xml:space="preserve"> The product range will </w:t>
      </w:r>
      <w:r w:rsidR="00560B84">
        <w:rPr>
          <w:rFonts w:cs="Arial"/>
          <w:b/>
          <w:bCs/>
          <w:color w:val="000000" w:themeColor="text1"/>
          <w:sz w:val="20"/>
          <w:szCs w:val="20"/>
          <w:lang w:val="en-US"/>
        </w:rPr>
        <w:t>see further expansion with</w:t>
      </w:r>
      <w:r>
        <w:rPr>
          <w:rFonts w:cs="Arial"/>
          <w:b/>
          <w:bCs/>
          <w:color w:val="000000" w:themeColor="text1"/>
          <w:sz w:val="20"/>
          <w:szCs w:val="20"/>
          <w:lang w:val="en-US"/>
        </w:rPr>
        <w:t xml:space="preserve"> additional product groups in 2024. </w:t>
      </w:r>
    </w:p>
    <w:p w14:paraId="64B8F536" w14:textId="250A0329" w:rsidR="00A7155B" w:rsidRPr="00560B84" w:rsidRDefault="00A7155B" w:rsidP="0007798E">
      <w:pPr>
        <w:tabs>
          <w:tab w:val="left" w:pos="8931"/>
        </w:tabs>
        <w:spacing w:after="120" w:line="360" w:lineRule="auto"/>
        <w:ind w:right="-1"/>
        <w:rPr>
          <w:rFonts w:cs="Arial"/>
          <w:b/>
          <w:bCs/>
          <w:color w:val="000000" w:themeColor="text1"/>
          <w:sz w:val="20"/>
          <w:szCs w:val="20"/>
          <w:lang w:val="en-US"/>
        </w:rPr>
      </w:pPr>
    </w:p>
    <w:p w14:paraId="7824CE96" w14:textId="14795149" w:rsidR="0007798E" w:rsidRPr="00EC5BE8" w:rsidRDefault="0007798E" w:rsidP="0007798E">
      <w:pPr>
        <w:tabs>
          <w:tab w:val="left" w:pos="8931"/>
        </w:tabs>
        <w:spacing w:after="120" w:line="360" w:lineRule="auto"/>
        <w:ind w:right="-1"/>
        <w:rPr>
          <w:rFonts w:cs="Arial"/>
          <w:color w:val="000000" w:themeColor="text1"/>
          <w:sz w:val="20"/>
          <w:szCs w:val="20"/>
          <w:lang w:val="en-US"/>
        </w:rPr>
      </w:pPr>
      <w:proofErr w:type="spellStart"/>
      <w:r>
        <w:rPr>
          <w:rFonts w:cs="Arial"/>
          <w:color w:val="000000" w:themeColor="text1"/>
          <w:sz w:val="20"/>
          <w:szCs w:val="20"/>
          <w:lang w:val="en-US"/>
        </w:rPr>
        <w:t>Corteco’s</w:t>
      </w:r>
      <w:proofErr w:type="spellEnd"/>
      <w:r w:rsidR="00560B84">
        <w:rPr>
          <w:rFonts w:cs="Arial"/>
          <w:color w:val="000000" w:themeColor="text1"/>
          <w:sz w:val="20"/>
          <w:szCs w:val="20"/>
          <w:lang w:val="en-US"/>
        </w:rPr>
        <w:t xml:space="preserve"> products for the</w:t>
      </w:r>
      <w:r>
        <w:rPr>
          <w:rFonts w:cs="Arial"/>
          <w:color w:val="000000" w:themeColor="text1"/>
          <w:sz w:val="20"/>
          <w:szCs w:val="20"/>
          <w:lang w:val="en-US"/>
        </w:rPr>
        <w:t xml:space="preserve"> heavy-duty aftermarket currently focus on radial shaft seals that have been</w:t>
      </w:r>
      <w:r w:rsidR="00E507D6">
        <w:rPr>
          <w:rFonts w:cs="Arial"/>
          <w:color w:val="000000" w:themeColor="text1"/>
          <w:sz w:val="20"/>
          <w:szCs w:val="20"/>
          <w:lang w:val="en-US"/>
        </w:rPr>
        <w:t xml:space="preserve"> specially</w:t>
      </w:r>
      <w:r>
        <w:rPr>
          <w:rFonts w:cs="Arial"/>
          <w:color w:val="000000" w:themeColor="text1"/>
          <w:sz w:val="20"/>
          <w:szCs w:val="20"/>
          <w:lang w:val="en-US"/>
        </w:rPr>
        <w:t xml:space="preserve"> </w:t>
      </w:r>
      <w:r w:rsidR="00E507D6" w:rsidRPr="00C3541D">
        <w:rPr>
          <w:rFonts w:cs="Arial"/>
          <w:color w:val="000000" w:themeColor="text1"/>
          <w:sz w:val="20"/>
          <w:szCs w:val="20"/>
          <w:lang w:val="en-US"/>
        </w:rPr>
        <w:t>engineered for the rigorous demands of construction and agricultural machinery</w:t>
      </w:r>
      <w:r>
        <w:rPr>
          <w:rFonts w:cs="Arial"/>
          <w:color w:val="000000" w:themeColor="text1"/>
          <w:sz w:val="20"/>
          <w:szCs w:val="20"/>
          <w:lang w:val="en-US"/>
        </w:rPr>
        <w:t xml:space="preserve"> and other heavy-duty applications. </w:t>
      </w:r>
      <w:r w:rsidR="00E507D6" w:rsidRPr="00C3541D">
        <w:rPr>
          <w:rFonts w:cs="Arial"/>
          <w:color w:val="000000" w:themeColor="text1"/>
          <w:sz w:val="20"/>
          <w:szCs w:val="20"/>
          <w:lang w:val="en-US"/>
        </w:rPr>
        <w:t xml:space="preserve">Through this focused approach, </w:t>
      </w:r>
      <w:proofErr w:type="spellStart"/>
      <w:r w:rsidR="00E507D6" w:rsidRPr="00C3541D">
        <w:rPr>
          <w:rFonts w:cs="Arial"/>
          <w:color w:val="000000" w:themeColor="text1"/>
          <w:sz w:val="20"/>
          <w:szCs w:val="20"/>
          <w:lang w:val="en-US"/>
        </w:rPr>
        <w:t>Corteco</w:t>
      </w:r>
      <w:proofErr w:type="spellEnd"/>
      <w:r w:rsidR="00E507D6" w:rsidRPr="00C3541D">
        <w:rPr>
          <w:rFonts w:cs="Arial"/>
          <w:color w:val="000000" w:themeColor="text1"/>
          <w:sz w:val="20"/>
          <w:szCs w:val="20"/>
          <w:lang w:val="en-US"/>
        </w:rPr>
        <w:t>, as Freudenberg Sealing Technologies</w:t>
      </w:r>
      <w:r w:rsidR="00E507D6" w:rsidRPr="00EC5BE8">
        <w:rPr>
          <w:rFonts w:cs="Arial"/>
          <w:color w:val="000000" w:themeColor="text1"/>
          <w:sz w:val="20"/>
          <w:szCs w:val="20"/>
          <w:lang w:val="en-US"/>
        </w:rPr>
        <w:t>’</w:t>
      </w:r>
      <w:r w:rsidR="00E507D6" w:rsidRPr="00C3541D">
        <w:rPr>
          <w:rFonts w:cs="Arial"/>
          <w:color w:val="000000" w:themeColor="text1"/>
          <w:sz w:val="20"/>
          <w:szCs w:val="20"/>
          <w:lang w:val="en-US"/>
        </w:rPr>
        <w:t xml:space="preserve"> aftermarket </w:t>
      </w:r>
      <w:r w:rsidR="00E507D6" w:rsidRPr="00EC5BE8">
        <w:rPr>
          <w:rFonts w:cs="Arial"/>
          <w:color w:val="000000" w:themeColor="text1"/>
          <w:sz w:val="20"/>
          <w:szCs w:val="20"/>
          <w:lang w:val="en-US"/>
        </w:rPr>
        <w:t>unit</w:t>
      </w:r>
      <w:r w:rsidR="00E507D6" w:rsidRPr="00C3541D">
        <w:rPr>
          <w:rFonts w:cs="Arial"/>
          <w:color w:val="000000" w:themeColor="text1"/>
          <w:sz w:val="20"/>
          <w:szCs w:val="20"/>
          <w:lang w:val="en-US"/>
        </w:rPr>
        <w:t xml:space="preserve">, has consistently grown its footprint in the heavy-duty market </w:t>
      </w:r>
      <w:r w:rsidR="00E507D6" w:rsidRPr="00EC5BE8">
        <w:rPr>
          <w:rFonts w:cs="Arial"/>
          <w:color w:val="000000" w:themeColor="text1"/>
          <w:sz w:val="20"/>
          <w:szCs w:val="20"/>
          <w:lang w:val="en-US"/>
        </w:rPr>
        <w:t>in</w:t>
      </w:r>
      <w:r w:rsidR="00E507D6" w:rsidRPr="00C3541D">
        <w:rPr>
          <w:rFonts w:cs="Arial"/>
          <w:color w:val="000000" w:themeColor="text1"/>
          <w:sz w:val="20"/>
          <w:szCs w:val="20"/>
          <w:lang w:val="en-US"/>
        </w:rPr>
        <w:t xml:space="preserve"> recent years. The future </w:t>
      </w:r>
      <w:r w:rsidR="00E507D6" w:rsidRPr="00EC5BE8">
        <w:rPr>
          <w:rFonts w:cs="Arial"/>
          <w:color w:val="000000" w:themeColor="text1"/>
          <w:sz w:val="20"/>
          <w:szCs w:val="20"/>
          <w:lang w:val="en-US"/>
        </w:rPr>
        <w:t xml:space="preserve">also </w:t>
      </w:r>
      <w:r w:rsidR="00E507D6" w:rsidRPr="00C3541D">
        <w:rPr>
          <w:rFonts w:cs="Arial"/>
          <w:color w:val="000000" w:themeColor="text1"/>
          <w:sz w:val="20"/>
          <w:szCs w:val="20"/>
          <w:lang w:val="en-US"/>
        </w:rPr>
        <w:t>looks promising with the addition of new product families, such as accumulators,</w:t>
      </w:r>
      <w:r>
        <w:rPr>
          <w:rFonts w:cs="Arial"/>
          <w:color w:val="000000" w:themeColor="text1"/>
          <w:sz w:val="20"/>
          <w:szCs w:val="20"/>
          <w:lang w:val="en-US"/>
        </w:rPr>
        <w:t xml:space="preserve"> to the aftermarket delivery program for the heavy-duty sector in 2024. “Applying the quality of series production directly to the independent aftermarket is not an additional expenditure for us, it’s a logical consequence. We benefit from our wide-ranging experience and the very strict requirements of series development, especially in the automotive sector. These can also be applied perfectly to the heavy-duty market. That is why we will continue to expand our range in this area,” says Dr. Christian Dickopf, Senior Vice President at Freudenberg Sealing Technologies, who is responsible for </w:t>
      </w:r>
      <w:proofErr w:type="spellStart"/>
      <w:r>
        <w:rPr>
          <w:rFonts w:cs="Arial"/>
          <w:color w:val="000000" w:themeColor="text1"/>
          <w:sz w:val="20"/>
          <w:szCs w:val="20"/>
          <w:lang w:val="en-US"/>
        </w:rPr>
        <w:t>Corteco</w:t>
      </w:r>
      <w:proofErr w:type="spellEnd"/>
      <w:r>
        <w:rPr>
          <w:rFonts w:cs="Arial"/>
          <w:color w:val="000000" w:themeColor="text1"/>
          <w:sz w:val="20"/>
          <w:szCs w:val="20"/>
          <w:lang w:val="en-US"/>
        </w:rPr>
        <w:t xml:space="preserve">. </w:t>
      </w:r>
    </w:p>
    <w:p w14:paraId="252DB1CC" w14:textId="77777777" w:rsidR="0007798E" w:rsidRPr="00A85921" w:rsidRDefault="0007798E" w:rsidP="0007798E">
      <w:pPr>
        <w:tabs>
          <w:tab w:val="left" w:pos="8931"/>
        </w:tabs>
        <w:spacing w:after="120" w:line="360" w:lineRule="auto"/>
        <w:ind w:right="-1"/>
        <w:rPr>
          <w:rFonts w:cs="Arial"/>
          <w:b/>
          <w:color w:val="000000" w:themeColor="text1"/>
          <w:sz w:val="20"/>
          <w:szCs w:val="20"/>
          <w:lang w:val="en-US"/>
        </w:rPr>
      </w:pPr>
      <w:r>
        <w:rPr>
          <w:rFonts w:cs="Arial"/>
          <w:b/>
          <w:bCs/>
          <w:color w:val="000000" w:themeColor="text1"/>
          <w:sz w:val="20"/>
          <w:szCs w:val="20"/>
          <w:lang w:val="en-US"/>
        </w:rPr>
        <w:t>Heavy-duty applications with special requirements</w:t>
      </w:r>
    </w:p>
    <w:p w14:paraId="37176588" w14:textId="3F9B418F" w:rsidR="005942CD" w:rsidRPr="00EC5BE8" w:rsidRDefault="0007798E" w:rsidP="005942CD">
      <w:pPr>
        <w:tabs>
          <w:tab w:val="left" w:pos="8931"/>
        </w:tabs>
        <w:spacing w:after="120" w:line="360" w:lineRule="auto"/>
        <w:ind w:right="-1"/>
        <w:rPr>
          <w:rFonts w:cs="Arial"/>
          <w:color w:val="000000" w:themeColor="text1"/>
          <w:sz w:val="20"/>
          <w:szCs w:val="20"/>
          <w:lang w:val="en-US"/>
        </w:rPr>
      </w:pPr>
      <w:r>
        <w:rPr>
          <w:rFonts w:cs="Arial"/>
          <w:color w:val="000000" w:themeColor="text1"/>
          <w:sz w:val="20"/>
          <w:szCs w:val="20"/>
          <w:lang w:val="en-US"/>
        </w:rPr>
        <w:t xml:space="preserve">There are no all-encompassing solutions for the </w:t>
      </w:r>
      <w:r w:rsidR="00AB27B3">
        <w:rPr>
          <w:rFonts w:cs="Arial"/>
          <w:color w:val="000000" w:themeColor="text1"/>
          <w:sz w:val="20"/>
          <w:szCs w:val="20"/>
          <w:lang w:val="en-US"/>
        </w:rPr>
        <w:t>diverse needs</w:t>
      </w:r>
      <w:r>
        <w:rPr>
          <w:rFonts w:cs="Arial"/>
          <w:color w:val="000000" w:themeColor="text1"/>
          <w:sz w:val="20"/>
          <w:szCs w:val="20"/>
          <w:lang w:val="en-US"/>
        </w:rPr>
        <w:t xml:space="preserve"> in the heavy-duty segment: Each </w:t>
      </w:r>
      <w:r w:rsidR="00AB27B3">
        <w:rPr>
          <w:rFonts w:cs="Arial"/>
          <w:color w:val="000000" w:themeColor="text1"/>
          <w:sz w:val="20"/>
          <w:szCs w:val="20"/>
          <w:lang w:val="en-US"/>
        </w:rPr>
        <w:t>application</w:t>
      </w:r>
      <w:r>
        <w:rPr>
          <w:rFonts w:cs="Arial"/>
          <w:color w:val="000000" w:themeColor="text1"/>
          <w:sz w:val="20"/>
          <w:szCs w:val="20"/>
          <w:lang w:val="en-US"/>
        </w:rPr>
        <w:t xml:space="preserve"> must be considered on its own.</w:t>
      </w:r>
      <w:r w:rsidR="005942CD">
        <w:rPr>
          <w:rFonts w:cs="Arial"/>
          <w:color w:val="000000" w:themeColor="text1"/>
          <w:sz w:val="20"/>
          <w:szCs w:val="20"/>
          <w:lang w:val="en-US"/>
        </w:rPr>
        <w:t xml:space="preserve"> </w:t>
      </w:r>
      <w:r w:rsidR="005942CD" w:rsidRPr="00C3541D">
        <w:rPr>
          <w:rFonts w:cs="Arial"/>
          <w:color w:val="000000" w:themeColor="text1"/>
          <w:sz w:val="20"/>
          <w:szCs w:val="20"/>
          <w:lang w:val="en-US"/>
        </w:rPr>
        <w:t>T</w:t>
      </w:r>
      <w:r w:rsidR="005942CD">
        <w:rPr>
          <w:rFonts w:cs="Arial"/>
          <w:color w:val="000000" w:themeColor="text1"/>
          <w:sz w:val="20"/>
          <w:szCs w:val="20"/>
          <w:lang w:val="en-US"/>
        </w:rPr>
        <w:t>hat is why t</w:t>
      </w:r>
      <w:r w:rsidR="005942CD" w:rsidRPr="00C3541D">
        <w:rPr>
          <w:rFonts w:cs="Arial"/>
          <w:color w:val="000000" w:themeColor="text1"/>
          <w:sz w:val="20"/>
          <w:szCs w:val="20"/>
          <w:lang w:val="en-US"/>
        </w:rPr>
        <w:t>he company</w:t>
      </w:r>
      <w:r w:rsidR="005942CD">
        <w:rPr>
          <w:rFonts w:cs="Arial"/>
          <w:color w:val="000000" w:themeColor="text1"/>
          <w:sz w:val="20"/>
          <w:szCs w:val="20"/>
          <w:lang w:val="en-US"/>
        </w:rPr>
        <w:t>’s</w:t>
      </w:r>
      <w:r w:rsidR="005942CD" w:rsidRPr="00C3541D">
        <w:rPr>
          <w:rFonts w:cs="Arial"/>
          <w:color w:val="000000" w:themeColor="text1"/>
          <w:sz w:val="20"/>
          <w:szCs w:val="20"/>
          <w:lang w:val="en-US"/>
        </w:rPr>
        <w:t xml:space="preserve"> extensive experience in the automotive and truck industries </w:t>
      </w:r>
      <w:r w:rsidR="005942CD">
        <w:rPr>
          <w:rFonts w:cs="Arial"/>
          <w:color w:val="000000" w:themeColor="text1"/>
          <w:sz w:val="20"/>
          <w:szCs w:val="20"/>
          <w:lang w:val="en-US"/>
        </w:rPr>
        <w:t>comes in handy</w:t>
      </w:r>
      <w:r w:rsidR="005942CD" w:rsidRPr="00C3541D">
        <w:rPr>
          <w:rFonts w:cs="Arial"/>
          <w:color w:val="000000" w:themeColor="text1"/>
          <w:sz w:val="20"/>
          <w:szCs w:val="20"/>
          <w:lang w:val="en-US"/>
        </w:rPr>
        <w:t>.</w:t>
      </w:r>
    </w:p>
    <w:p w14:paraId="07E07E88" w14:textId="232D8687" w:rsidR="0007798E" w:rsidRPr="00080E77" w:rsidRDefault="0007798E" w:rsidP="0007798E">
      <w:pPr>
        <w:tabs>
          <w:tab w:val="left" w:pos="8931"/>
        </w:tabs>
        <w:spacing w:after="120" w:line="360" w:lineRule="auto"/>
        <w:ind w:right="-1"/>
        <w:rPr>
          <w:rFonts w:cs="Arial"/>
          <w:color w:val="000000" w:themeColor="text1"/>
          <w:sz w:val="20"/>
          <w:szCs w:val="20"/>
          <w:lang w:val="en-US"/>
        </w:rPr>
      </w:pPr>
      <w:r>
        <w:rPr>
          <w:rFonts w:cs="Arial"/>
          <w:color w:val="000000" w:themeColor="text1"/>
          <w:sz w:val="20"/>
          <w:szCs w:val="20"/>
          <w:lang w:val="en-US"/>
        </w:rPr>
        <w:lastRenderedPageBreak/>
        <w:t xml:space="preserve">This philosophy is reflected in the product quality, which is tested under extreme conditions. Freudenberg Sealing Technologies goes above and beyond the requirements of the individual OEMs. The test field in Weinheim is also unique in the industry. With over 300 test rigs, it is the largest of its kind in the world. Here, seals and other products </w:t>
      </w:r>
      <w:r w:rsidR="00080E77" w:rsidRPr="00C3541D">
        <w:rPr>
          <w:rFonts w:cs="Arial"/>
          <w:color w:val="000000" w:themeColor="text1"/>
          <w:sz w:val="20"/>
          <w:szCs w:val="20"/>
          <w:lang w:val="en-US"/>
        </w:rPr>
        <w:t>endure simulated conditions to ensure their performance beyond a 300,000-kilometer lifespan.</w:t>
      </w:r>
    </w:p>
    <w:p w14:paraId="504B210E" w14:textId="5FA17E87" w:rsidR="0007798E" w:rsidRPr="00080E77" w:rsidRDefault="00940ECB" w:rsidP="0007798E">
      <w:pPr>
        <w:tabs>
          <w:tab w:val="left" w:pos="8931"/>
        </w:tabs>
        <w:spacing w:after="120" w:line="360" w:lineRule="auto"/>
        <w:ind w:right="-1"/>
        <w:rPr>
          <w:rFonts w:cs="Arial"/>
          <w:color w:val="000000" w:themeColor="text1"/>
          <w:sz w:val="20"/>
          <w:szCs w:val="20"/>
          <w:lang w:val="en-US"/>
        </w:rPr>
      </w:pPr>
      <w:r>
        <w:rPr>
          <w:rFonts w:cs="Arial"/>
          <w:color w:val="000000" w:themeColor="text1"/>
          <w:sz w:val="20"/>
          <w:szCs w:val="20"/>
          <w:lang w:val="en-US"/>
        </w:rPr>
        <w:t>“The individual OEMs have different requirements – all of them are high” says Robert Leins, Head of the test field at Freudenberg Sealing Technologies. “For us, it’s always a matter of transferring the reality into our laboratory and reproducing it in fast motion. An average test cycle is completed here in 240 hours.”</w:t>
      </w:r>
    </w:p>
    <w:p w14:paraId="47CD5550" w14:textId="593DFAF3" w:rsidR="0007798E" w:rsidRPr="00080E77" w:rsidRDefault="00DE30E5" w:rsidP="0007798E">
      <w:pPr>
        <w:tabs>
          <w:tab w:val="left" w:pos="8931"/>
        </w:tabs>
        <w:spacing w:after="120" w:line="360" w:lineRule="auto"/>
        <w:ind w:right="-1"/>
        <w:rPr>
          <w:rFonts w:cs="Arial"/>
          <w:color w:val="000000" w:themeColor="text1"/>
          <w:sz w:val="20"/>
          <w:szCs w:val="20"/>
          <w:lang w:val="en-US"/>
        </w:rPr>
      </w:pPr>
      <w:r>
        <w:rPr>
          <w:rFonts w:cs="Arial"/>
          <w:color w:val="000000" w:themeColor="text1"/>
          <w:sz w:val="20"/>
          <w:szCs w:val="20"/>
          <w:lang w:val="en-US"/>
        </w:rPr>
        <w:t>H</w:t>
      </w:r>
      <w:r w:rsidR="00080E77" w:rsidRPr="00C3541D">
        <w:rPr>
          <w:rFonts w:cs="Arial"/>
          <w:color w:val="000000" w:themeColor="text1"/>
          <w:sz w:val="20"/>
          <w:szCs w:val="20"/>
          <w:lang w:val="en-US"/>
        </w:rPr>
        <w:t xml:space="preserve">eavy-duty seals must resist not only mechanical stress but also extreme temperature variations, chemical exposures, and UV radiation. These exhaustive tests </w:t>
      </w:r>
      <w:r w:rsidR="00080E77" w:rsidRPr="00080E77">
        <w:rPr>
          <w:rFonts w:cs="Arial"/>
          <w:color w:val="000000" w:themeColor="text1"/>
          <w:sz w:val="20"/>
          <w:szCs w:val="20"/>
          <w:lang w:val="en-US"/>
        </w:rPr>
        <w:t>ensure</w:t>
      </w:r>
      <w:r w:rsidR="00080E77" w:rsidRPr="00C3541D">
        <w:rPr>
          <w:rFonts w:cs="Arial"/>
          <w:color w:val="000000" w:themeColor="text1"/>
          <w:sz w:val="20"/>
          <w:szCs w:val="20"/>
          <w:lang w:val="en-US"/>
        </w:rPr>
        <w:t xml:space="preserve"> the products</w:t>
      </w:r>
      <w:r w:rsidR="00080E77">
        <w:rPr>
          <w:rFonts w:cs="Arial"/>
          <w:color w:val="000000" w:themeColor="text1"/>
          <w:sz w:val="20"/>
          <w:szCs w:val="20"/>
          <w:lang w:val="en-US"/>
        </w:rPr>
        <w:t>’</w:t>
      </w:r>
      <w:r w:rsidR="00080E77" w:rsidRPr="00C3541D">
        <w:rPr>
          <w:rFonts w:cs="Arial"/>
          <w:color w:val="000000" w:themeColor="text1"/>
          <w:sz w:val="20"/>
          <w:szCs w:val="20"/>
          <w:lang w:val="en-US"/>
        </w:rPr>
        <w:t xml:space="preserve"> readiness for all </w:t>
      </w:r>
      <w:r w:rsidR="00080E77" w:rsidRPr="00080E77">
        <w:rPr>
          <w:rFonts w:cs="Arial"/>
          <w:color w:val="000000" w:themeColor="text1"/>
          <w:sz w:val="20"/>
          <w:szCs w:val="20"/>
          <w:lang w:val="en-US"/>
        </w:rPr>
        <w:t>real-life</w:t>
      </w:r>
      <w:r w:rsidR="00080E77" w:rsidRPr="00C3541D">
        <w:rPr>
          <w:rFonts w:cs="Arial"/>
          <w:color w:val="000000" w:themeColor="text1"/>
          <w:sz w:val="20"/>
          <w:szCs w:val="20"/>
          <w:lang w:val="en-US"/>
        </w:rPr>
        <w:t xml:space="preserve"> applications</w:t>
      </w:r>
      <w:r w:rsidR="0007798E">
        <w:rPr>
          <w:rFonts w:cs="Arial"/>
          <w:color w:val="000000" w:themeColor="text1"/>
          <w:sz w:val="20"/>
          <w:szCs w:val="20"/>
          <w:lang w:val="en-US"/>
        </w:rPr>
        <w:t>.</w:t>
      </w:r>
    </w:p>
    <w:p w14:paraId="7F996258" w14:textId="6AD59F12" w:rsidR="003419A4" w:rsidRPr="00A85921" w:rsidRDefault="00920A42" w:rsidP="0007798E">
      <w:pPr>
        <w:tabs>
          <w:tab w:val="left" w:pos="8931"/>
        </w:tabs>
        <w:spacing w:after="120" w:line="360" w:lineRule="auto"/>
        <w:ind w:right="-1"/>
        <w:rPr>
          <w:rFonts w:cs="Arial"/>
          <w:b/>
          <w:color w:val="000000" w:themeColor="text1"/>
          <w:sz w:val="20"/>
          <w:szCs w:val="20"/>
          <w:lang w:val="en-US"/>
        </w:rPr>
      </w:pPr>
      <w:r>
        <w:rPr>
          <w:rFonts w:cs="Arial"/>
          <w:b/>
          <w:bCs/>
          <w:color w:val="000000" w:themeColor="text1"/>
          <w:sz w:val="20"/>
          <w:szCs w:val="20"/>
          <w:lang w:val="en-US"/>
        </w:rPr>
        <w:t xml:space="preserve">Customers reward </w:t>
      </w:r>
      <w:proofErr w:type="gramStart"/>
      <w:r>
        <w:rPr>
          <w:rFonts w:cs="Arial"/>
          <w:b/>
          <w:bCs/>
          <w:color w:val="000000" w:themeColor="text1"/>
          <w:sz w:val="20"/>
          <w:szCs w:val="20"/>
          <w:lang w:val="en-US"/>
        </w:rPr>
        <w:t>commitment</w:t>
      </w:r>
      <w:proofErr w:type="gramEnd"/>
    </w:p>
    <w:p w14:paraId="2B4EC7A3" w14:textId="35D11F90" w:rsidR="0007798E" w:rsidRPr="002403AA" w:rsidRDefault="0007798E" w:rsidP="0007798E">
      <w:pPr>
        <w:tabs>
          <w:tab w:val="left" w:pos="8931"/>
        </w:tabs>
        <w:spacing w:after="120" w:line="360" w:lineRule="auto"/>
        <w:ind w:right="-1"/>
        <w:rPr>
          <w:rFonts w:cs="Arial"/>
          <w:color w:val="000000" w:themeColor="text1"/>
          <w:sz w:val="20"/>
          <w:szCs w:val="20"/>
          <w:lang w:val="en-US"/>
        </w:rPr>
      </w:pPr>
      <w:r w:rsidRPr="00A85921">
        <w:rPr>
          <w:rFonts w:cs="Arial"/>
          <w:color w:val="000000" w:themeColor="text1"/>
          <w:sz w:val="20"/>
          <w:szCs w:val="20"/>
          <w:lang w:val="en-US"/>
        </w:rPr>
        <w:t xml:space="preserve">The company is also active in research: Freudenberg Sealing Technologies regularly </w:t>
      </w:r>
      <w:r w:rsidR="002403AA" w:rsidRPr="00A85921">
        <w:rPr>
          <w:rFonts w:cs="Arial"/>
          <w:color w:val="000000" w:themeColor="text1"/>
          <w:sz w:val="20"/>
          <w:szCs w:val="20"/>
          <w:lang w:val="en-US"/>
        </w:rPr>
        <w:t>fields</w:t>
      </w:r>
      <w:r w:rsidRPr="00A85921">
        <w:rPr>
          <w:rFonts w:cs="Arial"/>
          <w:color w:val="000000" w:themeColor="text1"/>
          <w:sz w:val="20"/>
          <w:szCs w:val="20"/>
          <w:lang w:val="en-US"/>
        </w:rPr>
        <w:t xml:space="preserve"> inquiries from new segments such as </w:t>
      </w:r>
      <w:proofErr w:type="spellStart"/>
      <w:r w:rsidRPr="00A85921">
        <w:rPr>
          <w:rFonts w:cs="Arial"/>
          <w:color w:val="000000" w:themeColor="text1"/>
          <w:sz w:val="20"/>
          <w:szCs w:val="20"/>
          <w:lang w:val="en-US"/>
        </w:rPr>
        <w:t>e-mobility</w:t>
      </w:r>
      <w:proofErr w:type="spellEnd"/>
      <w:r w:rsidRPr="00A85921">
        <w:rPr>
          <w:rFonts w:cs="Arial"/>
          <w:color w:val="000000" w:themeColor="text1"/>
          <w:sz w:val="20"/>
          <w:szCs w:val="20"/>
          <w:lang w:val="en-US"/>
        </w:rPr>
        <w:t xml:space="preserve"> and shipbuilding.</w:t>
      </w:r>
      <w:r w:rsidR="002403AA" w:rsidRPr="00A85921">
        <w:rPr>
          <w:rFonts w:cs="Arial"/>
          <w:color w:val="000000" w:themeColor="text1"/>
          <w:sz w:val="20"/>
          <w:szCs w:val="20"/>
          <w:lang w:val="en-US"/>
        </w:rPr>
        <w:t xml:space="preserve"> The test rigs can even replicate conditions such as speeds up to 36,000 rpm or shaft diameters reaching one meter.</w:t>
      </w:r>
      <w:r w:rsidRPr="00A85921">
        <w:rPr>
          <w:rFonts w:cs="Arial"/>
          <w:color w:val="000000" w:themeColor="text1"/>
          <w:sz w:val="20"/>
          <w:szCs w:val="20"/>
          <w:lang w:val="en-US"/>
        </w:rPr>
        <w:t xml:space="preserve"> It is always particularly important to consider the entire tribological system, </w:t>
      </w:r>
      <w:r w:rsidR="002403AA" w:rsidRPr="00A85921">
        <w:rPr>
          <w:rFonts w:cs="Arial"/>
          <w:color w:val="000000" w:themeColor="text1"/>
          <w:sz w:val="20"/>
          <w:szCs w:val="20"/>
          <w:lang w:val="en-US"/>
        </w:rPr>
        <w:t>according to</w:t>
      </w:r>
      <w:r w:rsidRPr="00A85921">
        <w:rPr>
          <w:rFonts w:cs="Arial"/>
          <w:color w:val="000000" w:themeColor="text1"/>
          <w:sz w:val="20"/>
          <w:szCs w:val="20"/>
          <w:lang w:val="en-US"/>
        </w:rPr>
        <w:t xml:space="preserve"> Robert Leins. </w:t>
      </w:r>
      <w:r w:rsidR="002403AA" w:rsidRPr="00A85921">
        <w:rPr>
          <w:rFonts w:cs="Arial"/>
          <w:color w:val="000000" w:themeColor="text1"/>
          <w:sz w:val="20"/>
          <w:szCs w:val="20"/>
          <w:lang w:val="en-US"/>
        </w:rPr>
        <w:t>A robust and long-lasting sealing solution emerges only when all components synergize.</w:t>
      </w:r>
    </w:p>
    <w:p w14:paraId="084D8F6F" w14:textId="2849C1CA" w:rsidR="0007798E" w:rsidRPr="00EC5BE8" w:rsidRDefault="0007798E" w:rsidP="0007798E">
      <w:pPr>
        <w:tabs>
          <w:tab w:val="left" w:pos="8931"/>
        </w:tabs>
        <w:spacing w:after="120" w:line="360" w:lineRule="auto"/>
        <w:ind w:right="-1"/>
        <w:rPr>
          <w:rFonts w:cs="Arial"/>
          <w:color w:val="000000" w:themeColor="text1"/>
          <w:sz w:val="20"/>
          <w:szCs w:val="20"/>
          <w:lang w:val="en-US"/>
        </w:rPr>
      </w:pPr>
      <w:r>
        <w:rPr>
          <w:rFonts w:cs="Arial"/>
          <w:color w:val="000000" w:themeColor="text1"/>
          <w:sz w:val="20"/>
          <w:szCs w:val="20"/>
          <w:lang w:val="en-US"/>
        </w:rPr>
        <w:t xml:space="preserve">The customers of both Freudenberg Sealing Technologies and </w:t>
      </w:r>
      <w:proofErr w:type="spellStart"/>
      <w:r>
        <w:rPr>
          <w:rFonts w:cs="Arial"/>
          <w:color w:val="000000" w:themeColor="text1"/>
          <w:sz w:val="20"/>
          <w:szCs w:val="20"/>
          <w:lang w:val="en-US"/>
        </w:rPr>
        <w:t>Corteco</w:t>
      </w:r>
      <w:proofErr w:type="spellEnd"/>
      <w:r>
        <w:rPr>
          <w:rFonts w:cs="Arial"/>
          <w:color w:val="000000" w:themeColor="text1"/>
          <w:sz w:val="20"/>
          <w:szCs w:val="20"/>
          <w:lang w:val="en-US"/>
        </w:rPr>
        <w:t xml:space="preserve"> </w:t>
      </w:r>
      <w:r w:rsidR="002403AA">
        <w:rPr>
          <w:rFonts w:cs="Arial"/>
          <w:color w:val="000000" w:themeColor="text1"/>
          <w:sz w:val="20"/>
          <w:szCs w:val="20"/>
          <w:lang w:val="en-US"/>
        </w:rPr>
        <w:t>value</w:t>
      </w:r>
      <w:r>
        <w:rPr>
          <w:rFonts w:cs="Arial"/>
          <w:color w:val="000000" w:themeColor="text1"/>
          <w:sz w:val="20"/>
          <w:szCs w:val="20"/>
          <w:lang w:val="en-US"/>
        </w:rPr>
        <w:t xml:space="preserve"> this commitment: The demand for </w:t>
      </w:r>
      <w:r w:rsidR="00EC5BE8">
        <w:rPr>
          <w:rFonts w:cs="Arial"/>
          <w:color w:val="000000" w:themeColor="text1"/>
          <w:sz w:val="20"/>
          <w:szCs w:val="20"/>
          <w:lang w:val="en-US"/>
        </w:rPr>
        <w:t>premium</w:t>
      </w:r>
      <w:r>
        <w:rPr>
          <w:rFonts w:cs="Arial"/>
          <w:color w:val="000000" w:themeColor="text1"/>
          <w:sz w:val="20"/>
          <w:szCs w:val="20"/>
          <w:lang w:val="en-US"/>
        </w:rPr>
        <w:t xml:space="preserve"> products in the heavy-duty</w:t>
      </w:r>
      <w:r w:rsidR="00EC5BE8">
        <w:rPr>
          <w:rFonts w:cs="Arial"/>
          <w:color w:val="000000" w:themeColor="text1"/>
          <w:sz w:val="20"/>
          <w:szCs w:val="20"/>
          <w:lang w:val="en-US"/>
        </w:rPr>
        <w:t xml:space="preserve"> and aftermarket se</w:t>
      </w:r>
      <w:r>
        <w:rPr>
          <w:rFonts w:cs="Arial"/>
          <w:color w:val="000000" w:themeColor="text1"/>
          <w:sz w:val="20"/>
          <w:szCs w:val="20"/>
          <w:lang w:val="en-US"/>
        </w:rPr>
        <w:t>gment</w:t>
      </w:r>
      <w:r w:rsidR="00EC5BE8">
        <w:rPr>
          <w:rFonts w:cs="Arial"/>
          <w:color w:val="000000" w:themeColor="text1"/>
          <w:sz w:val="20"/>
          <w:szCs w:val="20"/>
          <w:lang w:val="en-US"/>
        </w:rPr>
        <w:t>s</w:t>
      </w:r>
      <w:r>
        <w:rPr>
          <w:rFonts w:cs="Arial"/>
          <w:color w:val="000000" w:themeColor="text1"/>
          <w:sz w:val="20"/>
          <w:szCs w:val="20"/>
          <w:lang w:val="en-US"/>
        </w:rPr>
        <w:t xml:space="preserve"> is </w:t>
      </w:r>
      <w:r w:rsidR="00EC5BE8">
        <w:rPr>
          <w:rFonts w:cs="Arial"/>
          <w:color w:val="000000" w:themeColor="text1"/>
          <w:sz w:val="20"/>
          <w:szCs w:val="20"/>
          <w:lang w:val="en-US"/>
        </w:rPr>
        <w:t>steadily climbing</w:t>
      </w:r>
      <w:r>
        <w:rPr>
          <w:rFonts w:cs="Arial"/>
          <w:color w:val="000000" w:themeColor="text1"/>
          <w:sz w:val="20"/>
          <w:szCs w:val="20"/>
          <w:lang w:val="en-US"/>
        </w:rPr>
        <w:t xml:space="preserve">. </w:t>
      </w:r>
      <w:r w:rsidR="00EC5BE8" w:rsidRPr="00C3541D">
        <w:rPr>
          <w:rFonts w:cs="Arial"/>
          <w:color w:val="000000" w:themeColor="text1"/>
          <w:sz w:val="20"/>
          <w:szCs w:val="20"/>
          <w:lang w:val="en-US"/>
        </w:rPr>
        <w:t>Product reliability remains a key priority.</w:t>
      </w:r>
    </w:p>
    <w:p w14:paraId="4A6215B1" w14:textId="7B6484DA" w:rsidR="0007798E" w:rsidRPr="00A85921" w:rsidRDefault="00940ECB" w:rsidP="0007798E">
      <w:pPr>
        <w:tabs>
          <w:tab w:val="left" w:pos="8931"/>
        </w:tabs>
        <w:spacing w:after="120" w:line="360" w:lineRule="auto"/>
        <w:ind w:right="-1"/>
        <w:rPr>
          <w:rFonts w:cs="Arial"/>
          <w:bCs/>
          <w:color w:val="000000" w:themeColor="text1"/>
          <w:sz w:val="20"/>
          <w:szCs w:val="20"/>
          <w:lang w:val="en-US"/>
        </w:rPr>
      </w:pPr>
      <w:r>
        <w:rPr>
          <w:rFonts w:cs="Arial"/>
          <w:color w:val="000000" w:themeColor="text1"/>
          <w:sz w:val="20"/>
          <w:szCs w:val="20"/>
          <w:lang w:val="en-US"/>
        </w:rPr>
        <w:t>“A seal that costs just a few euros will protect an investment worth several hundred thousand. So why compromise when you can rely on proven series technology?” Dickopf concludes.</w:t>
      </w:r>
    </w:p>
    <w:p w14:paraId="003F654F" w14:textId="48ECE43B" w:rsidR="00DC7ED5" w:rsidRPr="00A85921" w:rsidRDefault="0007798E" w:rsidP="0007798E">
      <w:pPr>
        <w:tabs>
          <w:tab w:val="left" w:pos="8931"/>
        </w:tabs>
        <w:spacing w:after="120" w:line="360" w:lineRule="auto"/>
        <w:ind w:right="-1"/>
        <w:rPr>
          <w:rFonts w:cs="Arial"/>
          <w:bCs/>
          <w:sz w:val="20"/>
          <w:szCs w:val="20"/>
          <w:lang w:val="en-US"/>
        </w:rPr>
      </w:pPr>
      <w:r>
        <w:rPr>
          <w:rFonts w:cs="Arial"/>
          <w:color w:val="000000" w:themeColor="text1"/>
          <w:sz w:val="20"/>
          <w:szCs w:val="20"/>
          <w:lang w:val="en-US"/>
        </w:rPr>
        <w:t>With a strong commitment to quality and innovation, Freudenberg Sealing Technologies</w:t>
      </w:r>
      <w:r w:rsidR="00EC5BE8">
        <w:rPr>
          <w:rFonts w:cs="Arial"/>
          <w:color w:val="000000" w:themeColor="text1"/>
          <w:sz w:val="20"/>
          <w:szCs w:val="20"/>
          <w:lang w:val="en-US"/>
        </w:rPr>
        <w:t>, through</w:t>
      </w:r>
      <w:r>
        <w:rPr>
          <w:rFonts w:cs="Arial"/>
          <w:color w:val="000000" w:themeColor="text1"/>
          <w:sz w:val="20"/>
          <w:szCs w:val="20"/>
          <w:lang w:val="en-US"/>
        </w:rPr>
        <w:t xml:space="preserve"> </w:t>
      </w:r>
      <w:proofErr w:type="spellStart"/>
      <w:r>
        <w:rPr>
          <w:rFonts w:cs="Arial"/>
          <w:color w:val="000000" w:themeColor="text1"/>
          <w:sz w:val="20"/>
          <w:szCs w:val="20"/>
          <w:lang w:val="en-US"/>
        </w:rPr>
        <w:t>Corteco</w:t>
      </w:r>
      <w:proofErr w:type="spellEnd"/>
      <w:r w:rsidR="00EC5BE8">
        <w:rPr>
          <w:rFonts w:cs="Arial"/>
          <w:color w:val="000000" w:themeColor="text1"/>
          <w:sz w:val="20"/>
          <w:szCs w:val="20"/>
          <w:lang w:val="en-US"/>
        </w:rPr>
        <w:t>,</w:t>
      </w:r>
      <w:r>
        <w:rPr>
          <w:rFonts w:cs="Arial"/>
          <w:color w:val="000000" w:themeColor="text1"/>
          <w:sz w:val="20"/>
          <w:szCs w:val="20"/>
          <w:lang w:val="en-US"/>
        </w:rPr>
        <w:t xml:space="preserve"> </w:t>
      </w:r>
      <w:r w:rsidR="00EC5BE8">
        <w:rPr>
          <w:rFonts w:cs="Arial"/>
          <w:color w:val="000000" w:themeColor="text1"/>
          <w:sz w:val="20"/>
          <w:szCs w:val="20"/>
          <w:lang w:val="en-US"/>
        </w:rPr>
        <w:t>asserts</w:t>
      </w:r>
      <w:r>
        <w:rPr>
          <w:rFonts w:cs="Arial"/>
          <w:color w:val="000000" w:themeColor="text1"/>
          <w:sz w:val="20"/>
          <w:szCs w:val="20"/>
          <w:lang w:val="en-US"/>
        </w:rPr>
        <w:t xml:space="preserve"> its position as one of the leading suppliers of sealing solutions in the heavy-duty aftermarket segment.</w:t>
      </w:r>
    </w:p>
    <w:p w14:paraId="40CE7516" w14:textId="1BFD4451" w:rsidR="001C2942" w:rsidRPr="00992FDA" w:rsidRDefault="00B71F59" w:rsidP="001C2942">
      <w:pPr>
        <w:autoSpaceDE w:val="0"/>
        <w:autoSpaceDN w:val="0"/>
        <w:adjustRightInd w:val="0"/>
        <w:spacing w:after="120" w:line="360" w:lineRule="auto"/>
        <w:rPr>
          <w:rFonts w:cs="Arial"/>
          <w:i/>
          <w:iCs/>
          <w:color w:val="000000"/>
          <w:sz w:val="20"/>
          <w:szCs w:val="20"/>
        </w:rPr>
      </w:pPr>
      <w:proofErr w:type="spellStart"/>
      <w:r w:rsidRPr="00A85921">
        <w:rPr>
          <w:rFonts w:cs="Arial"/>
          <w:i/>
          <w:iCs/>
          <w:color w:val="000000"/>
          <w:sz w:val="20"/>
          <w:szCs w:val="20"/>
        </w:rPr>
        <w:t>Photo</w:t>
      </w:r>
      <w:bookmarkStart w:id="0" w:name="_Hlk141948997"/>
      <w:proofErr w:type="spellEnd"/>
      <w:r w:rsidR="001C2942" w:rsidRPr="00992FDA">
        <w:rPr>
          <w:rFonts w:cs="Arial"/>
          <w:i/>
          <w:iCs/>
          <w:color w:val="000000"/>
          <w:sz w:val="20"/>
          <w:szCs w:val="20"/>
        </w:rPr>
        <w:t>:</w:t>
      </w:r>
      <w:bookmarkStart w:id="1" w:name="_Hlk164676396"/>
      <w:r w:rsidR="001C2942" w:rsidRPr="00525A84">
        <w:rPr>
          <w:rFonts w:cs="Arial"/>
          <w:i/>
          <w:iCs/>
          <w:color w:val="000000"/>
          <w:sz w:val="20"/>
          <w:szCs w:val="20"/>
        </w:rPr>
        <w:t xml:space="preserve"> </w:t>
      </w:r>
      <w:r w:rsidR="001C2942" w:rsidRPr="00B84414">
        <w:rPr>
          <w:rFonts w:cs="Arial"/>
          <w:i/>
          <w:iCs/>
          <w:color w:val="000000"/>
          <w:sz w:val="20"/>
          <w:szCs w:val="20"/>
        </w:rPr>
        <w:t>Freudenberg</w:t>
      </w:r>
      <w:r w:rsidR="001C2942">
        <w:rPr>
          <w:rFonts w:cs="Arial"/>
          <w:i/>
          <w:iCs/>
          <w:color w:val="000000"/>
          <w:sz w:val="20"/>
          <w:szCs w:val="20"/>
        </w:rPr>
        <w:t xml:space="preserve"> Testfield.jpg </w:t>
      </w:r>
      <w:bookmarkEnd w:id="1"/>
      <w:r w:rsidR="001C2942" w:rsidRPr="00992FDA">
        <w:rPr>
          <w:rFonts w:cs="Arial"/>
          <w:i/>
          <w:iCs/>
          <w:color w:val="000000"/>
          <w:sz w:val="20"/>
          <w:szCs w:val="20"/>
        </w:rPr>
        <w:t xml:space="preserve">/ © Freudenberg </w:t>
      </w:r>
      <w:proofErr w:type="spellStart"/>
      <w:r w:rsidR="001C2942" w:rsidRPr="00992FDA">
        <w:rPr>
          <w:rFonts w:cs="Arial"/>
          <w:i/>
          <w:iCs/>
          <w:color w:val="000000"/>
          <w:sz w:val="20"/>
          <w:szCs w:val="20"/>
        </w:rPr>
        <w:t>Sealing</w:t>
      </w:r>
      <w:proofErr w:type="spellEnd"/>
      <w:r w:rsidR="001C2942" w:rsidRPr="00992FDA">
        <w:rPr>
          <w:rFonts w:cs="Arial"/>
          <w:i/>
          <w:iCs/>
          <w:color w:val="000000"/>
          <w:sz w:val="20"/>
          <w:szCs w:val="20"/>
        </w:rPr>
        <w:t xml:space="preserve"> Technologies</w:t>
      </w:r>
    </w:p>
    <w:bookmarkEnd w:id="0"/>
    <w:p w14:paraId="78951408" w14:textId="77777777" w:rsidR="00DC7ED5" w:rsidRPr="005942CD" w:rsidRDefault="00DC7ED5" w:rsidP="00DC7ED5">
      <w:pPr>
        <w:autoSpaceDE w:val="0"/>
        <w:autoSpaceDN w:val="0"/>
        <w:adjustRightInd w:val="0"/>
        <w:spacing w:after="120" w:line="360" w:lineRule="auto"/>
        <w:jc w:val="center"/>
        <w:rPr>
          <w:rFonts w:cs="Arial"/>
          <w:color w:val="000000" w:themeColor="text1"/>
          <w:sz w:val="20"/>
          <w:szCs w:val="20"/>
          <w:lang w:val="en-US"/>
        </w:rPr>
      </w:pPr>
      <w:r w:rsidRPr="005942CD">
        <w:rPr>
          <w:rFonts w:cs="Arial"/>
          <w:color w:val="333333"/>
          <w:sz w:val="20"/>
          <w:szCs w:val="20"/>
          <w:lang w:val="en-US"/>
        </w:rPr>
        <w:t>###</w:t>
      </w:r>
    </w:p>
    <w:p w14:paraId="231A505E" w14:textId="77777777" w:rsidR="00D80F87" w:rsidRDefault="00D80F87" w:rsidP="00CA0653">
      <w:pPr>
        <w:rPr>
          <w:b/>
          <w:bCs/>
          <w:sz w:val="18"/>
          <w:szCs w:val="18"/>
          <w:lang w:val="en-US"/>
        </w:rPr>
      </w:pPr>
    </w:p>
    <w:p w14:paraId="59C37B23" w14:textId="77777777" w:rsidR="00D80F87" w:rsidRDefault="00D80F87" w:rsidP="00D80F87">
      <w:pPr>
        <w:jc w:val="both"/>
        <w:rPr>
          <w:rFonts w:cs="Arial"/>
          <w:b/>
          <w:iCs/>
          <w:sz w:val="18"/>
          <w:szCs w:val="18"/>
          <w:lang w:val="en-US"/>
        </w:rPr>
      </w:pPr>
      <w:r>
        <w:rPr>
          <w:rFonts w:cs="Arial"/>
          <w:b/>
          <w:iCs/>
          <w:sz w:val="18"/>
          <w:szCs w:val="18"/>
          <w:lang w:val="en-US"/>
        </w:rPr>
        <w:t>About Freudenberg Sealing Technologies</w:t>
      </w:r>
    </w:p>
    <w:p w14:paraId="3B57DB30" w14:textId="77777777" w:rsidR="00D80F87" w:rsidRDefault="00D80F87" w:rsidP="00D80F87">
      <w:pPr>
        <w:jc w:val="both"/>
        <w:rPr>
          <w:rFonts w:cs="Arial"/>
          <w:iCs/>
          <w:sz w:val="18"/>
          <w:szCs w:val="18"/>
          <w:lang w:val="en-US"/>
        </w:rPr>
      </w:pPr>
      <w:r>
        <w:rPr>
          <w:rFonts w:cs="Arial"/>
          <w:iCs/>
          <w:sz w:val="18"/>
          <w:szCs w:val="18"/>
          <w:lang w:val="en-US"/>
        </w:rPr>
        <w:t xml:space="preserve">Freudenberg Sealing Technologies is a longstanding technology expert and market leader for sophisticated and novel applications in sealing technology and electric mobility solutions worldwide. With its unique materials and technology expertise, the company is a proven supplier for demanding products and applications, as well as a development and service partner to customers in the automotive industries and in general industries. In </w:t>
      </w:r>
      <w:r>
        <w:rPr>
          <w:rFonts w:cs="Arial"/>
          <w:iCs/>
          <w:sz w:val="18"/>
          <w:szCs w:val="18"/>
          <w:lang w:val="en-US"/>
        </w:rPr>
        <w:lastRenderedPageBreak/>
        <w:t xml:space="preserve">2023, Freudenberg Sealing Technologies generated sales of about 2.55 billion euros and employed more than 13,000 people. More information at </w:t>
      </w:r>
      <w:hyperlink r:id="rId11" w:history="1">
        <w:r>
          <w:rPr>
            <w:rStyle w:val="Hyperlink"/>
            <w:rFonts w:cs="Arial"/>
            <w:iCs/>
            <w:sz w:val="18"/>
            <w:szCs w:val="18"/>
            <w:lang w:val="en-US"/>
          </w:rPr>
          <w:t>www.fst.com</w:t>
        </w:r>
      </w:hyperlink>
      <w:r>
        <w:rPr>
          <w:rFonts w:cs="Arial"/>
          <w:iCs/>
          <w:sz w:val="18"/>
          <w:szCs w:val="18"/>
          <w:lang w:val="en-US"/>
        </w:rPr>
        <w:t xml:space="preserve">. </w:t>
      </w:r>
    </w:p>
    <w:p w14:paraId="34808260" w14:textId="77777777" w:rsidR="00D80F87" w:rsidRDefault="00D80F87" w:rsidP="00D80F87">
      <w:pPr>
        <w:pStyle w:val="Copykursiv11auf15"/>
        <w:spacing w:line="240" w:lineRule="auto"/>
        <w:jc w:val="both"/>
        <w:outlineLvl w:val="0"/>
        <w:rPr>
          <w:rFonts w:ascii="Arial" w:eastAsiaTheme="minorEastAsia" w:hAnsi="Arial" w:cstheme="minorBidi"/>
          <w:i w:val="0"/>
          <w:iCs w:val="0"/>
          <w:color w:val="auto"/>
          <w:sz w:val="18"/>
          <w:szCs w:val="18"/>
          <w:lang w:val="en-US" w:eastAsia="ja-JP"/>
        </w:rPr>
      </w:pPr>
    </w:p>
    <w:p w14:paraId="411670B8" w14:textId="77777777" w:rsidR="00D80F87" w:rsidRDefault="00D80F87" w:rsidP="00D80F87">
      <w:pPr>
        <w:autoSpaceDE w:val="0"/>
        <w:autoSpaceDN w:val="0"/>
        <w:adjustRightInd w:val="0"/>
        <w:rPr>
          <w:rFonts w:cs="Arial"/>
          <w:sz w:val="18"/>
          <w:szCs w:val="18"/>
          <w:lang w:val="en-US"/>
        </w:rPr>
      </w:pPr>
      <w:r>
        <w:rPr>
          <w:rFonts w:eastAsiaTheme="minorEastAsia"/>
          <w:sz w:val="18"/>
          <w:szCs w:val="18"/>
          <w:lang w:val="en-US" w:eastAsia="ja-JP"/>
        </w:rPr>
        <w:t xml:space="preserve">The company is part of the global Freudenberg Group which has four business areas: Seals and Vibration Control Technology, Nonwovens and Filtration, Household Products as well as Specialties and Others. In 2023 the Group generated sales of more than 11.9 billion euros and employed more than 52,000 associates in around 60 countries. More information is available at </w:t>
      </w:r>
      <w:hyperlink r:id="rId12" w:history="1">
        <w:r>
          <w:rPr>
            <w:rStyle w:val="Hyperlink"/>
            <w:rFonts w:eastAsiaTheme="minorEastAsia"/>
            <w:sz w:val="18"/>
            <w:szCs w:val="18"/>
            <w:lang w:val="en-US" w:eastAsia="ja-JP"/>
          </w:rPr>
          <w:t>www.freudenberg.com</w:t>
        </w:r>
      </w:hyperlink>
      <w:r>
        <w:rPr>
          <w:rFonts w:eastAsiaTheme="minorEastAsia"/>
          <w:sz w:val="18"/>
          <w:szCs w:val="18"/>
          <w:lang w:val="en-US" w:eastAsia="ja-JP"/>
        </w:rPr>
        <w:t xml:space="preserve">. </w:t>
      </w:r>
      <w:r>
        <w:rPr>
          <w:rFonts w:cs="Arial"/>
          <w:sz w:val="18"/>
          <w:szCs w:val="18"/>
          <w:lang w:val="en-US"/>
        </w:rPr>
        <w:t xml:space="preserve"> </w:t>
      </w:r>
    </w:p>
    <w:p w14:paraId="14EF2680" w14:textId="77777777" w:rsidR="00D80F87" w:rsidRDefault="00D80F87" w:rsidP="00D80F87">
      <w:pPr>
        <w:autoSpaceDE w:val="0"/>
        <w:autoSpaceDN w:val="0"/>
        <w:adjustRightInd w:val="0"/>
        <w:rPr>
          <w:rFonts w:cs="Arial"/>
          <w:sz w:val="18"/>
          <w:szCs w:val="18"/>
          <w:lang w:val="en-US"/>
        </w:rPr>
      </w:pPr>
    </w:p>
    <w:p w14:paraId="66981851" w14:textId="77777777" w:rsidR="00445178" w:rsidRDefault="00445178" w:rsidP="00D80F87">
      <w:pPr>
        <w:autoSpaceDE w:val="0"/>
        <w:autoSpaceDN w:val="0"/>
        <w:adjustRightInd w:val="0"/>
        <w:rPr>
          <w:rFonts w:cs="Arial"/>
          <w:sz w:val="18"/>
          <w:szCs w:val="18"/>
          <w:lang w:val="en-US"/>
        </w:rPr>
      </w:pPr>
    </w:p>
    <w:p w14:paraId="77B8E831" w14:textId="77777777" w:rsidR="00CA0653" w:rsidRPr="00F33B56" w:rsidRDefault="00CA0653" w:rsidP="00CA0653">
      <w:pPr>
        <w:rPr>
          <w:b/>
          <w:sz w:val="18"/>
          <w:szCs w:val="18"/>
          <w:lang w:val="en-US"/>
        </w:rPr>
      </w:pPr>
      <w:r w:rsidRPr="00F33B56">
        <w:rPr>
          <w:b/>
          <w:bCs/>
          <w:sz w:val="18"/>
          <w:szCs w:val="18"/>
          <w:lang w:val="en-US"/>
        </w:rPr>
        <w:t xml:space="preserve">About </w:t>
      </w:r>
      <w:proofErr w:type="spellStart"/>
      <w:r w:rsidRPr="00F33B56">
        <w:rPr>
          <w:b/>
          <w:bCs/>
          <w:sz w:val="18"/>
          <w:szCs w:val="18"/>
          <w:lang w:val="en-US"/>
        </w:rPr>
        <w:t>Corteco</w:t>
      </w:r>
      <w:proofErr w:type="spellEnd"/>
    </w:p>
    <w:p w14:paraId="0BB0978A" w14:textId="77777777" w:rsidR="00CA0653" w:rsidRPr="00BA2760" w:rsidRDefault="00CA0653" w:rsidP="00CA0653">
      <w:pPr>
        <w:rPr>
          <w:b/>
          <w:sz w:val="18"/>
          <w:szCs w:val="18"/>
          <w:lang w:val="en-US"/>
        </w:rPr>
      </w:pPr>
      <w:proofErr w:type="spellStart"/>
      <w:r w:rsidRPr="00BA2760">
        <w:rPr>
          <w:rFonts w:cs="Arial"/>
          <w:color w:val="000000"/>
          <w:sz w:val="18"/>
          <w:szCs w:val="18"/>
          <w:lang w:val="en-US"/>
        </w:rPr>
        <w:t>Corteco</w:t>
      </w:r>
      <w:proofErr w:type="spellEnd"/>
      <w:r w:rsidRPr="00BA2760">
        <w:rPr>
          <w:rFonts w:cs="Arial"/>
          <w:color w:val="000000"/>
          <w:sz w:val="18"/>
          <w:szCs w:val="18"/>
          <w:lang w:val="en-US"/>
        </w:rPr>
        <w:t xml:space="preserve"> is one of the leading suppliers of components for the Independent Automotive Aftermarket. As a member of the global Freudenberg Group, we supply over 26,000 products in OEM quality. Independent garages trust in </w:t>
      </w:r>
      <w:proofErr w:type="spellStart"/>
      <w:r>
        <w:rPr>
          <w:rFonts w:cs="Arial"/>
          <w:color w:val="000000"/>
          <w:sz w:val="18"/>
          <w:szCs w:val="18"/>
          <w:lang w:val="en-US"/>
        </w:rPr>
        <w:t>Corteco</w:t>
      </w:r>
      <w:proofErr w:type="spellEnd"/>
      <w:r w:rsidRPr="00BA2760">
        <w:rPr>
          <w:rFonts w:cs="Arial"/>
          <w:color w:val="000000"/>
          <w:sz w:val="18"/>
          <w:szCs w:val="18"/>
          <w:lang w:val="en-US"/>
        </w:rPr>
        <w:t xml:space="preserve"> spare parts and therefore benefit from the original quality made by Freudenberg.</w:t>
      </w:r>
      <w:r>
        <w:rPr>
          <w:rFonts w:cs="Arial"/>
          <w:color w:val="000000"/>
          <w:sz w:val="18"/>
          <w:szCs w:val="18"/>
          <w:lang w:val="en-US"/>
        </w:rPr>
        <w:t xml:space="preserve"> </w:t>
      </w:r>
      <w:proofErr w:type="spellStart"/>
      <w:r w:rsidRPr="00BA2760">
        <w:rPr>
          <w:rFonts w:cs="Arial"/>
          <w:color w:val="000000"/>
          <w:sz w:val="18"/>
          <w:szCs w:val="18"/>
          <w:lang w:val="en-US"/>
        </w:rPr>
        <w:t>Corteco</w:t>
      </w:r>
      <w:proofErr w:type="spellEnd"/>
      <w:r w:rsidRPr="00BA2760">
        <w:rPr>
          <w:rFonts w:cs="Arial"/>
          <w:color w:val="000000"/>
          <w:sz w:val="18"/>
          <w:szCs w:val="18"/>
          <w:lang w:val="en-US"/>
        </w:rPr>
        <w:t xml:space="preserve"> has manufacturing plants/ distribution </w:t>
      </w:r>
      <w:proofErr w:type="spellStart"/>
      <w:r w:rsidRPr="00BA2760">
        <w:rPr>
          <w:rFonts w:cs="Arial"/>
          <w:color w:val="000000"/>
          <w:sz w:val="18"/>
          <w:szCs w:val="18"/>
          <w:lang w:val="en-US"/>
        </w:rPr>
        <w:t>centres</w:t>
      </w:r>
      <w:proofErr w:type="spellEnd"/>
      <w:r w:rsidRPr="00BA2760">
        <w:rPr>
          <w:rFonts w:cs="Arial"/>
          <w:color w:val="000000"/>
          <w:sz w:val="18"/>
          <w:szCs w:val="18"/>
          <w:lang w:val="en-US"/>
        </w:rPr>
        <w:t xml:space="preserve"> in over 15 different countries, but through the Freudenberg Group, we reach customers in 60 countries around the world.</w:t>
      </w:r>
    </w:p>
    <w:p w14:paraId="10B246CD" w14:textId="77777777" w:rsidR="00CA0653" w:rsidRDefault="00CA0653" w:rsidP="00CA0653">
      <w:pPr>
        <w:rPr>
          <w:b/>
          <w:sz w:val="18"/>
          <w:szCs w:val="18"/>
          <w:lang w:val="en-US"/>
        </w:rPr>
      </w:pPr>
    </w:p>
    <w:p w14:paraId="16A39608" w14:textId="77777777" w:rsidR="00F7454E" w:rsidRDefault="00F7454E" w:rsidP="00CA0653">
      <w:pPr>
        <w:rPr>
          <w:b/>
          <w:sz w:val="18"/>
          <w:szCs w:val="18"/>
          <w:lang w:val="en-US"/>
        </w:rPr>
      </w:pPr>
    </w:p>
    <w:p w14:paraId="53D8C2BF" w14:textId="77777777" w:rsidR="00445178" w:rsidRPr="00F33B56" w:rsidRDefault="00445178" w:rsidP="00445178">
      <w:pPr>
        <w:autoSpaceDE w:val="0"/>
        <w:autoSpaceDN w:val="0"/>
        <w:adjustRightInd w:val="0"/>
        <w:rPr>
          <w:rFonts w:cs="Arial"/>
          <w:b/>
          <w:sz w:val="18"/>
          <w:szCs w:val="18"/>
          <w:lang w:val="en-US"/>
        </w:rPr>
      </w:pPr>
      <w:r w:rsidRPr="00F33B56">
        <w:rPr>
          <w:rFonts w:cs="Arial"/>
          <w:b/>
          <w:sz w:val="18"/>
          <w:szCs w:val="18"/>
          <w:lang w:val="en-US"/>
        </w:rPr>
        <w:t xml:space="preserve">Media Contact </w:t>
      </w:r>
    </w:p>
    <w:p w14:paraId="089F2FEA" w14:textId="77777777" w:rsidR="009431E1" w:rsidRPr="00D632F4" w:rsidRDefault="009431E1" w:rsidP="009431E1">
      <w:pPr>
        <w:rPr>
          <w:sz w:val="18"/>
          <w:szCs w:val="18"/>
          <w:lang w:val="en-US"/>
        </w:rPr>
      </w:pPr>
      <w:r w:rsidRPr="00D632F4">
        <w:rPr>
          <w:sz w:val="18"/>
          <w:szCs w:val="18"/>
          <w:lang w:val="en-US"/>
        </w:rPr>
        <w:t>Freudenberg Sealing Technologies</w:t>
      </w:r>
    </w:p>
    <w:p w14:paraId="5DFDD010" w14:textId="05064CF1" w:rsidR="009431E1" w:rsidRPr="00D632F4" w:rsidRDefault="00445178" w:rsidP="009431E1">
      <w:pPr>
        <w:rPr>
          <w:sz w:val="18"/>
          <w:szCs w:val="18"/>
          <w:lang w:val="en-US"/>
        </w:rPr>
      </w:pPr>
      <w:r w:rsidRPr="00D632F4">
        <w:rPr>
          <w:sz w:val="18"/>
          <w:szCs w:val="18"/>
          <w:lang w:val="en-US"/>
        </w:rPr>
        <w:t>Silke Herzog</w:t>
      </w:r>
      <w:r w:rsidR="009431E1" w:rsidRPr="00D632F4">
        <w:rPr>
          <w:sz w:val="18"/>
          <w:szCs w:val="18"/>
          <w:lang w:val="en-US"/>
        </w:rPr>
        <w:t>, Media Relations</w:t>
      </w:r>
    </w:p>
    <w:p w14:paraId="6D23EE85" w14:textId="1A7321CD" w:rsidR="009431E1" w:rsidRPr="00D632F4" w:rsidRDefault="008A6609" w:rsidP="009431E1">
      <w:pPr>
        <w:rPr>
          <w:sz w:val="18"/>
          <w:szCs w:val="18"/>
          <w:lang w:val="en-US"/>
        </w:rPr>
      </w:pPr>
      <w:r>
        <w:rPr>
          <w:sz w:val="18"/>
          <w:szCs w:val="18"/>
          <w:lang w:val="en-US"/>
        </w:rPr>
        <w:t>Phone</w:t>
      </w:r>
      <w:r w:rsidR="009431E1" w:rsidRPr="00D632F4">
        <w:rPr>
          <w:sz w:val="18"/>
          <w:szCs w:val="18"/>
          <w:lang w:val="en-US"/>
        </w:rPr>
        <w:t xml:space="preserve">: +49 6201 960 </w:t>
      </w:r>
      <w:r w:rsidR="00D632F4" w:rsidRPr="00D632F4">
        <w:rPr>
          <w:sz w:val="18"/>
          <w:szCs w:val="18"/>
          <w:lang w:val="en-US"/>
        </w:rPr>
        <w:t>6385</w:t>
      </w:r>
    </w:p>
    <w:p w14:paraId="1682560F" w14:textId="005730F0" w:rsidR="009431E1" w:rsidRPr="00D632F4" w:rsidRDefault="009431E1" w:rsidP="009431E1">
      <w:pPr>
        <w:rPr>
          <w:sz w:val="18"/>
          <w:szCs w:val="18"/>
          <w:lang w:val="en-US"/>
        </w:rPr>
      </w:pPr>
      <w:r w:rsidRPr="00D632F4">
        <w:rPr>
          <w:sz w:val="18"/>
          <w:szCs w:val="18"/>
          <w:lang w:val="en-US"/>
        </w:rPr>
        <w:t>E</w:t>
      </w:r>
      <w:r w:rsidR="00C6663B">
        <w:rPr>
          <w:sz w:val="18"/>
          <w:szCs w:val="18"/>
          <w:lang w:val="en-US"/>
        </w:rPr>
        <w:t>m</w:t>
      </w:r>
      <w:r w:rsidRPr="00D632F4">
        <w:rPr>
          <w:sz w:val="18"/>
          <w:szCs w:val="18"/>
          <w:lang w:val="en-US"/>
        </w:rPr>
        <w:t xml:space="preserve">ail: </w:t>
      </w:r>
      <w:r w:rsidR="00D632F4" w:rsidRPr="00D632F4">
        <w:rPr>
          <w:sz w:val="18"/>
          <w:szCs w:val="18"/>
          <w:lang w:val="en-US"/>
        </w:rPr>
        <w:t>silke.herzog</w:t>
      </w:r>
      <w:r w:rsidRPr="00D632F4">
        <w:rPr>
          <w:sz w:val="18"/>
          <w:szCs w:val="18"/>
          <w:lang w:val="en-US"/>
        </w:rPr>
        <w:t>@fst.com</w:t>
      </w:r>
    </w:p>
    <w:p w14:paraId="212C4D1A" w14:textId="77777777" w:rsidR="009431E1" w:rsidRPr="00D632F4" w:rsidRDefault="009431E1" w:rsidP="009431E1">
      <w:pPr>
        <w:rPr>
          <w:rStyle w:val="Hyperlink"/>
          <w:sz w:val="18"/>
          <w:szCs w:val="18"/>
          <w:lang w:val="en-US"/>
        </w:rPr>
      </w:pPr>
    </w:p>
    <w:p w14:paraId="38E726AB" w14:textId="7803BF24" w:rsidR="00D632F4" w:rsidRPr="00D632F4" w:rsidRDefault="00D632F4" w:rsidP="009431E1">
      <w:pPr>
        <w:rPr>
          <w:rStyle w:val="Hyperlink"/>
          <w:sz w:val="18"/>
          <w:szCs w:val="18"/>
          <w:lang w:val="en-US"/>
        </w:rPr>
      </w:pPr>
      <w:r>
        <w:rPr>
          <w:rStyle w:val="Hyperlink"/>
          <w:sz w:val="18"/>
          <w:szCs w:val="18"/>
          <w:lang w:val="en-US"/>
        </w:rPr>
        <w:fldChar w:fldCharType="begin"/>
      </w:r>
      <w:r>
        <w:rPr>
          <w:rStyle w:val="Hyperlink"/>
          <w:sz w:val="18"/>
          <w:szCs w:val="18"/>
          <w:lang w:val="en-US"/>
        </w:rPr>
        <w:instrText>HYPERLINK "http://www.fst.com/"</w:instrText>
      </w:r>
      <w:r>
        <w:rPr>
          <w:rStyle w:val="Hyperlink"/>
          <w:sz w:val="18"/>
          <w:szCs w:val="18"/>
          <w:lang w:val="en-US"/>
        </w:rPr>
      </w:r>
      <w:r>
        <w:rPr>
          <w:rStyle w:val="Hyperlink"/>
          <w:sz w:val="18"/>
          <w:szCs w:val="18"/>
          <w:lang w:val="en-US"/>
        </w:rPr>
        <w:fldChar w:fldCharType="separate"/>
      </w:r>
      <w:r w:rsidRPr="00D632F4">
        <w:rPr>
          <w:rStyle w:val="Hyperlink"/>
          <w:sz w:val="18"/>
          <w:szCs w:val="18"/>
          <w:lang w:val="en-US"/>
        </w:rPr>
        <w:t>www.fst.com</w:t>
      </w:r>
    </w:p>
    <w:p w14:paraId="1AE476D9" w14:textId="6D989EAB" w:rsidR="009431E1" w:rsidRPr="00D632F4" w:rsidRDefault="00D632F4" w:rsidP="009431E1">
      <w:pPr>
        <w:rPr>
          <w:rStyle w:val="Hyperlink"/>
          <w:lang w:val="en-US"/>
        </w:rPr>
      </w:pPr>
      <w:r>
        <w:rPr>
          <w:rStyle w:val="Hyperlink"/>
          <w:sz w:val="18"/>
          <w:szCs w:val="18"/>
          <w:lang w:val="en-US"/>
        </w:rPr>
        <w:fldChar w:fldCharType="end"/>
      </w:r>
      <w:r w:rsidR="005942CD" w:rsidRPr="00D632F4">
        <w:rPr>
          <w:rStyle w:val="Hyperlink"/>
          <w:sz w:val="18"/>
          <w:szCs w:val="18"/>
          <w:lang w:val="en-US"/>
        </w:rPr>
        <w:t>www.youtube.com/freudenbergsealing</w:t>
      </w:r>
    </w:p>
    <w:p w14:paraId="49B02478" w14:textId="77777777" w:rsidR="009431E1" w:rsidRPr="005942CD" w:rsidRDefault="009431E1" w:rsidP="009431E1">
      <w:pPr>
        <w:autoSpaceDE w:val="0"/>
        <w:autoSpaceDN w:val="0"/>
        <w:adjustRightInd w:val="0"/>
        <w:spacing w:after="120" w:line="360" w:lineRule="auto"/>
        <w:rPr>
          <w:sz w:val="18"/>
          <w:szCs w:val="18"/>
          <w:lang w:val="en-US"/>
        </w:rPr>
      </w:pPr>
      <w:r w:rsidRPr="005942CD">
        <w:rPr>
          <w:rStyle w:val="Hyperlink"/>
          <w:sz w:val="18"/>
          <w:szCs w:val="18"/>
          <w:lang w:val="en-US"/>
        </w:rPr>
        <w:t>https://www.fst.de/api/rss/GetPmRssFeed</w:t>
      </w:r>
    </w:p>
    <w:p w14:paraId="0573EDEF" w14:textId="77777777" w:rsidR="009431E1" w:rsidRPr="005942CD" w:rsidRDefault="009431E1" w:rsidP="009431E1">
      <w:pPr>
        <w:rPr>
          <w:sz w:val="18"/>
          <w:szCs w:val="18"/>
          <w:lang w:val="en-US"/>
        </w:rPr>
      </w:pPr>
    </w:p>
    <w:p w14:paraId="2CCA591A" w14:textId="77777777" w:rsidR="003E4D55" w:rsidRPr="005942CD" w:rsidRDefault="003E4D55" w:rsidP="009431E1">
      <w:pPr>
        <w:autoSpaceDE w:val="0"/>
        <w:autoSpaceDN w:val="0"/>
        <w:adjustRightInd w:val="0"/>
        <w:spacing w:after="120" w:line="360" w:lineRule="auto"/>
        <w:rPr>
          <w:color w:val="000000" w:themeColor="text1"/>
          <w:sz w:val="18"/>
          <w:szCs w:val="18"/>
          <w:lang w:val="en-US"/>
        </w:rPr>
      </w:pPr>
    </w:p>
    <w:p w14:paraId="67B81547" w14:textId="77777777" w:rsidR="003419A4" w:rsidRPr="005942CD" w:rsidRDefault="003419A4" w:rsidP="005F7A00">
      <w:pPr>
        <w:rPr>
          <w:rFonts w:cs="Arial"/>
          <w:color w:val="000000"/>
          <w:sz w:val="18"/>
          <w:szCs w:val="18"/>
          <w:lang w:val="en-US"/>
        </w:rPr>
      </w:pPr>
    </w:p>
    <w:p w14:paraId="722AF42D" w14:textId="77777777" w:rsidR="003419A4" w:rsidRPr="005942CD" w:rsidRDefault="003419A4" w:rsidP="009431E1">
      <w:pPr>
        <w:autoSpaceDE w:val="0"/>
        <w:autoSpaceDN w:val="0"/>
        <w:adjustRightInd w:val="0"/>
        <w:spacing w:after="120" w:line="360" w:lineRule="auto"/>
        <w:rPr>
          <w:color w:val="000000" w:themeColor="text1"/>
          <w:sz w:val="18"/>
          <w:szCs w:val="18"/>
          <w:lang w:val="en-US"/>
        </w:rPr>
      </w:pPr>
    </w:p>
    <w:sectPr w:rsidR="003419A4" w:rsidRPr="005942CD" w:rsidSect="00963D6D">
      <w:headerReference w:type="default" r:id="rId13"/>
      <w:footerReference w:type="default" r:id="rId14"/>
      <w:headerReference w:type="first" r:id="rId15"/>
      <w:footerReference w:type="first" r:id="rId16"/>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3DFCE" w14:textId="77777777" w:rsidR="00593323" w:rsidRDefault="00593323" w:rsidP="00433D12">
      <w:r>
        <w:separator/>
      </w:r>
    </w:p>
  </w:endnote>
  <w:endnote w:type="continuationSeparator" w:id="0">
    <w:p w14:paraId="4BC2A223" w14:textId="77777777" w:rsidR="00593323" w:rsidRDefault="00593323" w:rsidP="00433D12">
      <w:r>
        <w:continuationSeparator/>
      </w:r>
    </w:p>
  </w:endnote>
  <w:endnote w:type="continuationNotice" w:id="1">
    <w:p w14:paraId="2EC39FD3" w14:textId="77777777" w:rsidR="00593323" w:rsidRDefault="00593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utura-LigObl">
    <w:altName w:val="FuturaLig"/>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28F4" w14:textId="00D1E842" w:rsidR="007937D2" w:rsidRDefault="007937D2">
    <w:pPr>
      <w:pStyle w:val="Fuzeile"/>
    </w:pPr>
    <w:r>
      <w:rPr>
        <w:noProof/>
        <w:lang w:val="en-US"/>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8DCA" w14:textId="344C7B53" w:rsidR="007937D2" w:rsidRDefault="007937D2">
    <w:pPr>
      <w:pStyle w:val="Fuzeile"/>
    </w:pPr>
    <w:r>
      <w:rPr>
        <w:noProof/>
        <w:lang w:val="en-US"/>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1841" w14:textId="77777777" w:rsidR="00593323" w:rsidRDefault="00593323" w:rsidP="00433D12">
      <w:r>
        <w:separator/>
      </w:r>
    </w:p>
  </w:footnote>
  <w:footnote w:type="continuationSeparator" w:id="0">
    <w:p w14:paraId="2030F36B" w14:textId="77777777" w:rsidR="00593323" w:rsidRDefault="00593323" w:rsidP="00433D12">
      <w:r>
        <w:continuationSeparator/>
      </w:r>
    </w:p>
  </w:footnote>
  <w:footnote w:type="continuationNotice" w:id="1">
    <w:p w14:paraId="71AF6353" w14:textId="77777777" w:rsidR="00593323" w:rsidRDefault="005933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F577" w14:textId="77777777" w:rsidR="007E4B12" w:rsidRDefault="007E4B12">
    <w:pPr>
      <w:pStyle w:val="Kopfzeile"/>
    </w:pPr>
  </w:p>
  <w:p w14:paraId="783EA7AD" w14:textId="77777777" w:rsidR="007E4B12" w:rsidRDefault="007E4B12">
    <w:pPr>
      <w:pStyle w:val="Kopfzeile"/>
    </w:pPr>
    <w:r>
      <w:rPr>
        <w:noProof/>
        <w:lang w:val="en-US"/>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xmlns:arto="http://schemas.microsoft.com/office/word/2006/arto"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proofErr w:type="spellStart"/>
                          <w:r>
                            <w:rPr>
                              <w:b/>
                              <w:bCs/>
                              <w:color w:val="004388"/>
                              <w:sz w:val="30"/>
                              <w:szCs w:val="30"/>
                              <w:lang w:val="en-US"/>
                            </w:rPr>
                            <w:t>Seite</w:t>
                          </w:r>
                          <w:proofErr w:type="spellEnd"/>
                          <w:r>
                            <w:rPr>
                              <w:b/>
                              <w:bCs/>
                              <w:color w:val="004388"/>
                              <w:sz w:val="30"/>
                              <w:szCs w:val="30"/>
                              <w:lang w:val="en-US"/>
                            </w:rPr>
                            <w:t xml:space="preserve"> </w:t>
                          </w:r>
                          <w:r>
                            <w:rPr>
                              <w:b/>
                              <w:bCs/>
                              <w:lang w:val="en-US"/>
                            </w:rPr>
                            <w:fldChar w:fldCharType="begin"/>
                          </w:r>
                          <w:r>
                            <w:rPr>
                              <w:b/>
                              <w:bCs/>
                              <w:lang w:val="en-US"/>
                            </w:rPr>
                            <w:instrText xml:space="preserve"> PAGE  \* Arabic  \* MERGEFORMAT </w:instrText>
                          </w:r>
                          <w:r>
                            <w:rPr>
                              <w:b/>
                              <w:bCs/>
                              <w:lang w:val="en-US"/>
                            </w:rPr>
                            <w:fldChar w:fldCharType="separate"/>
                          </w:r>
                          <w:r>
                            <w:rPr>
                              <w:b/>
                              <w:bCs/>
                              <w:noProof/>
                              <w:color w:val="004388"/>
                              <w:sz w:val="30"/>
                              <w:szCs w:val="30"/>
                              <w:lang w:val="en-US"/>
                            </w:rPr>
                            <w:t>3</w:t>
                          </w:r>
                          <w:r>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proofErr w:type="spellStart"/>
                    <w:r>
                      <w:rPr>
                        <w:b/>
                        <w:bCs/>
                        <w:color w:val="004388"/>
                        <w:sz w:val="30"/>
                        <w:szCs w:val="30"/>
                        <w:lang w:val="en-US"/>
                      </w:rPr>
                      <w:t>Seite</w:t>
                    </w:r>
                    <w:proofErr w:type="spellEnd"/>
                    <w:r>
                      <w:rPr>
                        <w:b/>
                        <w:bCs/>
                        <w:color w:val="004388"/>
                        <w:sz w:val="30"/>
                        <w:szCs w:val="30"/>
                        <w:lang w:val="en-US"/>
                      </w:rPr>
                      <w:t xml:space="preserve"> </w:t>
                    </w:r>
                    <w:r>
                      <w:rPr>
                        <w:b/>
                        <w:bCs/>
                        <w:lang w:val="en-US"/>
                      </w:rPr>
                      <w:fldChar w:fldCharType="begin"/>
                    </w:r>
                    <w:r>
                      <w:rPr>
                        <w:b/>
                        <w:bCs/>
                        <w:lang w:val="en-US"/>
                      </w:rPr>
                      <w:instrText xml:space="preserve"> PAGE  \* Arabic  \* MERGEFORMAT </w:instrText>
                    </w:r>
                    <w:r>
                      <w:rPr>
                        <w:b/>
                        <w:bCs/>
                        <w:lang w:val="en-US"/>
                      </w:rPr>
                      <w:fldChar w:fldCharType="separate"/>
                    </w:r>
                    <w:r>
                      <w:rPr>
                        <w:b/>
                        <w:bCs/>
                        <w:noProof/>
                        <w:color w:val="004388"/>
                        <w:sz w:val="30"/>
                        <w:szCs w:val="30"/>
                        <w:lang w:val="en-US"/>
                      </w:rPr>
                      <w:t>3</w:t>
                    </w:r>
                    <w:r>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166" w14:textId="417B3AF4" w:rsidR="007E4B12" w:rsidRDefault="007E4B12">
    <w:pPr>
      <w:pStyle w:val="Kopfzeile"/>
    </w:pPr>
    <w:r>
      <w:rPr>
        <w:noProof/>
        <w:lang w:val="en-US"/>
      </w:rPr>
      <w:t xml:space="preserve"> </w:t>
    </w:r>
  </w:p>
  <w:p w14:paraId="2E6D64FC" w14:textId="6749CA5D" w:rsidR="007E4B12" w:rsidRDefault="007E4B12" w:rsidP="00475124">
    <w:pPr>
      <w:pStyle w:val="Kopfzeile"/>
      <w:tabs>
        <w:tab w:val="clear" w:pos="4536"/>
        <w:tab w:val="clear" w:pos="9072"/>
        <w:tab w:val="left" w:pos="953"/>
        <w:tab w:val="left" w:pos="1980"/>
      </w:tabs>
    </w:pPr>
    <w:r>
      <w:rPr>
        <w:lang w:val="en-US"/>
      </w:rPr>
      <w:tab/>
    </w:r>
    <w:r>
      <w:rPr>
        <w:lang w:val="en-US"/>
      </w:rPr>
      <w:tab/>
    </w:r>
  </w:p>
  <w:p w14:paraId="35C7E5FF" w14:textId="2F917A3C" w:rsidR="007E4B12" w:rsidRDefault="00336000" w:rsidP="00C03261">
    <w:pPr>
      <w:pStyle w:val="Kopfzeile"/>
      <w:tabs>
        <w:tab w:val="clear" w:pos="4536"/>
        <w:tab w:val="clear" w:pos="9072"/>
        <w:tab w:val="left" w:pos="2400"/>
        <w:tab w:val="center" w:pos="3543"/>
      </w:tabs>
    </w:pPr>
    <w:r>
      <w:rPr>
        <w:noProof/>
        <w:lang w:val="en-US"/>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337E"/>
    <w:rsid w:val="00004BAD"/>
    <w:rsid w:val="00007588"/>
    <w:rsid w:val="00011314"/>
    <w:rsid w:val="00017867"/>
    <w:rsid w:val="000262B4"/>
    <w:rsid w:val="000366DD"/>
    <w:rsid w:val="000373DD"/>
    <w:rsid w:val="000402AD"/>
    <w:rsid w:val="00043551"/>
    <w:rsid w:val="00044526"/>
    <w:rsid w:val="000455B0"/>
    <w:rsid w:val="00045BB9"/>
    <w:rsid w:val="000463F2"/>
    <w:rsid w:val="0004665F"/>
    <w:rsid w:val="00053F60"/>
    <w:rsid w:val="00061F3D"/>
    <w:rsid w:val="00063A01"/>
    <w:rsid w:val="00065F87"/>
    <w:rsid w:val="000663BA"/>
    <w:rsid w:val="0006757F"/>
    <w:rsid w:val="00070D94"/>
    <w:rsid w:val="000720FA"/>
    <w:rsid w:val="00077028"/>
    <w:rsid w:val="0007798E"/>
    <w:rsid w:val="00080E77"/>
    <w:rsid w:val="00081350"/>
    <w:rsid w:val="000814B0"/>
    <w:rsid w:val="000834DC"/>
    <w:rsid w:val="000835F5"/>
    <w:rsid w:val="00084593"/>
    <w:rsid w:val="0008538E"/>
    <w:rsid w:val="00090181"/>
    <w:rsid w:val="000910AD"/>
    <w:rsid w:val="000932AE"/>
    <w:rsid w:val="000952B6"/>
    <w:rsid w:val="00095347"/>
    <w:rsid w:val="0009610B"/>
    <w:rsid w:val="000A4C68"/>
    <w:rsid w:val="000A4DF2"/>
    <w:rsid w:val="000A6BCD"/>
    <w:rsid w:val="000A700E"/>
    <w:rsid w:val="000B2292"/>
    <w:rsid w:val="000B2D9E"/>
    <w:rsid w:val="000C0D50"/>
    <w:rsid w:val="000C4019"/>
    <w:rsid w:val="000C67D4"/>
    <w:rsid w:val="000C7A6E"/>
    <w:rsid w:val="000D2CD5"/>
    <w:rsid w:val="000D2F84"/>
    <w:rsid w:val="000D476D"/>
    <w:rsid w:val="000D56C4"/>
    <w:rsid w:val="000D6E63"/>
    <w:rsid w:val="000D7741"/>
    <w:rsid w:val="000E2413"/>
    <w:rsid w:val="000E398C"/>
    <w:rsid w:val="000E4A5C"/>
    <w:rsid w:val="000E52D0"/>
    <w:rsid w:val="000F0C0F"/>
    <w:rsid w:val="000F14D5"/>
    <w:rsid w:val="000F1E24"/>
    <w:rsid w:val="000F65F6"/>
    <w:rsid w:val="00101CCC"/>
    <w:rsid w:val="00102465"/>
    <w:rsid w:val="00102D99"/>
    <w:rsid w:val="00104206"/>
    <w:rsid w:val="00107BFA"/>
    <w:rsid w:val="001106D5"/>
    <w:rsid w:val="00111F6D"/>
    <w:rsid w:val="00113214"/>
    <w:rsid w:val="001135B6"/>
    <w:rsid w:val="001147E9"/>
    <w:rsid w:val="001206EA"/>
    <w:rsid w:val="00122B74"/>
    <w:rsid w:val="001238B0"/>
    <w:rsid w:val="0012410F"/>
    <w:rsid w:val="0012443E"/>
    <w:rsid w:val="00130F67"/>
    <w:rsid w:val="001354C7"/>
    <w:rsid w:val="00142B1D"/>
    <w:rsid w:val="001451F2"/>
    <w:rsid w:val="00147504"/>
    <w:rsid w:val="00153AE6"/>
    <w:rsid w:val="00153DEB"/>
    <w:rsid w:val="00160D20"/>
    <w:rsid w:val="00161FE9"/>
    <w:rsid w:val="00165238"/>
    <w:rsid w:val="00167FF4"/>
    <w:rsid w:val="00170528"/>
    <w:rsid w:val="00182ED9"/>
    <w:rsid w:val="00184513"/>
    <w:rsid w:val="00186200"/>
    <w:rsid w:val="00186CB1"/>
    <w:rsid w:val="00186EBA"/>
    <w:rsid w:val="00187E09"/>
    <w:rsid w:val="00192CF7"/>
    <w:rsid w:val="00192ECC"/>
    <w:rsid w:val="0019672C"/>
    <w:rsid w:val="00197E12"/>
    <w:rsid w:val="001A0C4C"/>
    <w:rsid w:val="001A6F12"/>
    <w:rsid w:val="001B09DF"/>
    <w:rsid w:val="001B41FF"/>
    <w:rsid w:val="001B43E7"/>
    <w:rsid w:val="001B6258"/>
    <w:rsid w:val="001B6D62"/>
    <w:rsid w:val="001B7EA0"/>
    <w:rsid w:val="001C06D8"/>
    <w:rsid w:val="001C1DB8"/>
    <w:rsid w:val="001C26BF"/>
    <w:rsid w:val="001C2942"/>
    <w:rsid w:val="001C2C50"/>
    <w:rsid w:val="001D0E59"/>
    <w:rsid w:val="001D69C4"/>
    <w:rsid w:val="001D70A9"/>
    <w:rsid w:val="001D7D0C"/>
    <w:rsid w:val="001E1A82"/>
    <w:rsid w:val="001F202F"/>
    <w:rsid w:val="001F2A7B"/>
    <w:rsid w:val="001F4D2F"/>
    <w:rsid w:val="001F6AC2"/>
    <w:rsid w:val="002019FA"/>
    <w:rsid w:val="00204C8B"/>
    <w:rsid w:val="0020783A"/>
    <w:rsid w:val="00210674"/>
    <w:rsid w:val="0021221C"/>
    <w:rsid w:val="00215112"/>
    <w:rsid w:val="00220A57"/>
    <w:rsid w:val="00222240"/>
    <w:rsid w:val="0022226F"/>
    <w:rsid w:val="002269E1"/>
    <w:rsid w:val="00231A65"/>
    <w:rsid w:val="00232CFE"/>
    <w:rsid w:val="00236374"/>
    <w:rsid w:val="00236B7C"/>
    <w:rsid w:val="00236F4B"/>
    <w:rsid w:val="002403AA"/>
    <w:rsid w:val="0024132A"/>
    <w:rsid w:val="00241A20"/>
    <w:rsid w:val="00242112"/>
    <w:rsid w:val="00242ADA"/>
    <w:rsid w:val="0024425C"/>
    <w:rsid w:val="00257430"/>
    <w:rsid w:val="00257DD8"/>
    <w:rsid w:val="00263AE1"/>
    <w:rsid w:val="00265CF0"/>
    <w:rsid w:val="00265EB6"/>
    <w:rsid w:val="00266389"/>
    <w:rsid w:val="00266C5C"/>
    <w:rsid w:val="00267BFA"/>
    <w:rsid w:val="00270F16"/>
    <w:rsid w:val="002730C9"/>
    <w:rsid w:val="0027412D"/>
    <w:rsid w:val="00274800"/>
    <w:rsid w:val="00274FB4"/>
    <w:rsid w:val="00276DDA"/>
    <w:rsid w:val="002834E9"/>
    <w:rsid w:val="002837C3"/>
    <w:rsid w:val="0028422C"/>
    <w:rsid w:val="0028676A"/>
    <w:rsid w:val="002900DA"/>
    <w:rsid w:val="002906DB"/>
    <w:rsid w:val="00290968"/>
    <w:rsid w:val="00290A64"/>
    <w:rsid w:val="00291CEA"/>
    <w:rsid w:val="002920AC"/>
    <w:rsid w:val="00294BB0"/>
    <w:rsid w:val="00294D32"/>
    <w:rsid w:val="00297592"/>
    <w:rsid w:val="002A19CA"/>
    <w:rsid w:val="002A3E6C"/>
    <w:rsid w:val="002A56BD"/>
    <w:rsid w:val="002B1A3F"/>
    <w:rsid w:val="002B1D1D"/>
    <w:rsid w:val="002B270F"/>
    <w:rsid w:val="002B2763"/>
    <w:rsid w:val="002B4B8C"/>
    <w:rsid w:val="002B51B8"/>
    <w:rsid w:val="002B5DE6"/>
    <w:rsid w:val="002B5FB4"/>
    <w:rsid w:val="002C1C0D"/>
    <w:rsid w:val="002C2140"/>
    <w:rsid w:val="002C5FF5"/>
    <w:rsid w:val="002D0905"/>
    <w:rsid w:val="002D0E28"/>
    <w:rsid w:val="002D2DB9"/>
    <w:rsid w:val="002D66C2"/>
    <w:rsid w:val="002D74F4"/>
    <w:rsid w:val="002E027D"/>
    <w:rsid w:val="002E06F3"/>
    <w:rsid w:val="002E4883"/>
    <w:rsid w:val="002E4D0B"/>
    <w:rsid w:val="002E7C88"/>
    <w:rsid w:val="002F15BA"/>
    <w:rsid w:val="002F2063"/>
    <w:rsid w:val="002F49AB"/>
    <w:rsid w:val="002F6A2A"/>
    <w:rsid w:val="002F7E45"/>
    <w:rsid w:val="00300634"/>
    <w:rsid w:val="00303C97"/>
    <w:rsid w:val="00304787"/>
    <w:rsid w:val="00305836"/>
    <w:rsid w:val="00305E27"/>
    <w:rsid w:val="00306278"/>
    <w:rsid w:val="003138D2"/>
    <w:rsid w:val="00313DE4"/>
    <w:rsid w:val="00315C8B"/>
    <w:rsid w:val="00320F03"/>
    <w:rsid w:val="00322DCB"/>
    <w:rsid w:val="00322EFC"/>
    <w:rsid w:val="0032398F"/>
    <w:rsid w:val="00324181"/>
    <w:rsid w:val="003245E4"/>
    <w:rsid w:val="00326FCE"/>
    <w:rsid w:val="003300E2"/>
    <w:rsid w:val="0033033D"/>
    <w:rsid w:val="00333459"/>
    <w:rsid w:val="0033369E"/>
    <w:rsid w:val="0033543C"/>
    <w:rsid w:val="00336000"/>
    <w:rsid w:val="00336EA1"/>
    <w:rsid w:val="003419A4"/>
    <w:rsid w:val="00345BE9"/>
    <w:rsid w:val="00347410"/>
    <w:rsid w:val="00350469"/>
    <w:rsid w:val="00350B58"/>
    <w:rsid w:val="00354EC0"/>
    <w:rsid w:val="003566E2"/>
    <w:rsid w:val="003610A4"/>
    <w:rsid w:val="003619AA"/>
    <w:rsid w:val="00366D1A"/>
    <w:rsid w:val="00367DC6"/>
    <w:rsid w:val="00371CE3"/>
    <w:rsid w:val="003758B3"/>
    <w:rsid w:val="00381511"/>
    <w:rsid w:val="00381E68"/>
    <w:rsid w:val="003824FF"/>
    <w:rsid w:val="00383AD8"/>
    <w:rsid w:val="00384D99"/>
    <w:rsid w:val="0038620A"/>
    <w:rsid w:val="00386B3B"/>
    <w:rsid w:val="00387EA4"/>
    <w:rsid w:val="003910F6"/>
    <w:rsid w:val="00392D47"/>
    <w:rsid w:val="00392EE3"/>
    <w:rsid w:val="003961C7"/>
    <w:rsid w:val="003A1151"/>
    <w:rsid w:val="003A1361"/>
    <w:rsid w:val="003A1D57"/>
    <w:rsid w:val="003A631C"/>
    <w:rsid w:val="003B0B9D"/>
    <w:rsid w:val="003B1345"/>
    <w:rsid w:val="003B4DA8"/>
    <w:rsid w:val="003B781E"/>
    <w:rsid w:val="003C22EB"/>
    <w:rsid w:val="003C4AD6"/>
    <w:rsid w:val="003C4EFC"/>
    <w:rsid w:val="003C5168"/>
    <w:rsid w:val="003C5F2C"/>
    <w:rsid w:val="003C6662"/>
    <w:rsid w:val="003D02DA"/>
    <w:rsid w:val="003D0563"/>
    <w:rsid w:val="003D28A3"/>
    <w:rsid w:val="003D5CD6"/>
    <w:rsid w:val="003E021E"/>
    <w:rsid w:val="003E12F0"/>
    <w:rsid w:val="003E4D55"/>
    <w:rsid w:val="003F19B3"/>
    <w:rsid w:val="003F2AFF"/>
    <w:rsid w:val="003F4078"/>
    <w:rsid w:val="003F56A9"/>
    <w:rsid w:val="003F7D75"/>
    <w:rsid w:val="00400D6B"/>
    <w:rsid w:val="00401975"/>
    <w:rsid w:val="0040303A"/>
    <w:rsid w:val="00405516"/>
    <w:rsid w:val="0040600B"/>
    <w:rsid w:val="00406C85"/>
    <w:rsid w:val="00411289"/>
    <w:rsid w:val="004147B4"/>
    <w:rsid w:val="00414C93"/>
    <w:rsid w:val="00415252"/>
    <w:rsid w:val="00415942"/>
    <w:rsid w:val="0041659F"/>
    <w:rsid w:val="00416BEB"/>
    <w:rsid w:val="004175E6"/>
    <w:rsid w:val="004231AF"/>
    <w:rsid w:val="004314A3"/>
    <w:rsid w:val="0043290C"/>
    <w:rsid w:val="004329CA"/>
    <w:rsid w:val="00433D12"/>
    <w:rsid w:val="004345B3"/>
    <w:rsid w:val="00437434"/>
    <w:rsid w:val="00437E96"/>
    <w:rsid w:val="00440A9F"/>
    <w:rsid w:val="00442632"/>
    <w:rsid w:val="004429B3"/>
    <w:rsid w:val="0044469E"/>
    <w:rsid w:val="00445178"/>
    <w:rsid w:val="004461B0"/>
    <w:rsid w:val="00446DBA"/>
    <w:rsid w:val="00447F62"/>
    <w:rsid w:val="004630BC"/>
    <w:rsid w:val="00463B15"/>
    <w:rsid w:val="004646E5"/>
    <w:rsid w:val="004679C4"/>
    <w:rsid w:val="00471A1F"/>
    <w:rsid w:val="0047225D"/>
    <w:rsid w:val="0047278A"/>
    <w:rsid w:val="004735C1"/>
    <w:rsid w:val="00474B55"/>
    <w:rsid w:val="00475124"/>
    <w:rsid w:val="00477705"/>
    <w:rsid w:val="00482928"/>
    <w:rsid w:val="0048357B"/>
    <w:rsid w:val="0048634A"/>
    <w:rsid w:val="004931ED"/>
    <w:rsid w:val="00493B8F"/>
    <w:rsid w:val="00496447"/>
    <w:rsid w:val="004A2488"/>
    <w:rsid w:val="004A335E"/>
    <w:rsid w:val="004A34F9"/>
    <w:rsid w:val="004B07A3"/>
    <w:rsid w:val="004B1F48"/>
    <w:rsid w:val="004B29D4"/>
    <w:rsid w:val="004B2DEA"/>
    <w:rsid w:val="004B3374"/>
    <w:rsid w:val="004B45B6"/>
    <w:rsid w:val="004B55F0"/>
    <w:rsid w:val="004B6784"/>
    <w:rsid w:val="004C07BF"/>
    <w:rsid w:val="004C2410"/>
    <w:rsid w:val="004C41F5"/>
    <w:rsid w:val="004C4883"/>
    <w:rsid w:val="004C5F03"/>
    <w:rsid w:val="004C648E"/>
    <w:rsid w:val="004C7C4C"/>
    <w:rsid w:val="004D01DF"/>
    <w:rsid w:val="004D2BA4"/>
    <w:rsid w:val="004D335A"/>
    <w:rsid w:val="004D347B"/>
    <w:rsid w:val="004D565B"/>
    <w:rsid w:val="004D6A53"/>
    <w:rsid w:val="004D6BEF"/>
    <w:rsid w:val="004D7BB9"/>
    <w:rsid w:val="004E02EF"/>
    <w:rsid w:val="004E15E6"/>
    <w:rsid w:val="004E38F0"/>
    <w:rsid w:val="004F0F48"/>
    <w:rsid w:val="004F667A"/>
    <w:rsid w:val="004F713E"/>
    <w:rsid w:val="004F77A6"/>
    <w:rsid w:val="00500F2A"/>
    <w:rsid w:val="00502FF2"/>
    <w:rsid w:val="00507A75"/>
    <w:rsid w:val="00510F5E"/>
    <w:rsid w:val="005118F4"/>
    <w:rsid w:val="005160DD"/>
    <w:rsid w:val="005219EC"/>
    <w:rsid w:val="0052270A"/>
    <w:rsid w:val="005274AC"/>
    <w:rsid w:val="0053022F"/>
    <w:rsid w:val="00541433"/>
    <w:rsid w:val="0054280E"/>
    <w:rsid w:val="00542956"/>
    <w:rsid w:val="005468A2"/>
    <w:rsid w:val="00546A0E"/>
    <w:rsid w:val="005520CE"/>
    <w:rsid w:val="005529A8"/>
    <w:rsid w:val="005531C1"/>
    <w:rsid w:val="00553F69"/>
    <w:rsid w:val="00553FBD"/>
    <w:rsid w:val="005540FB"/>
    <w:rsid w:val="00554618"/>
    <w:rsid w:val="00557D24"/>
    <w:rsid w:val="00560079"/>
    <w:rsid w:val="00560B84"/>
    <w:rsid w:val="00561002"/>
    <w:rsid w:val="00567856"/>
    <w:rsid w:val="005701C9"/>
    <w:rsid w:val="005705A1"/>
    <w:rsid w:val="005724A1"/>
    <w:rsid w:val="00572A11"/>
    <w:rsid w:val="00573569"/>
    <w:rsid w:val="00573F7A"/>
    <w:rsid w:val="00574CED"/>
    <w:rsid w:val="00581577"/>
    <w:rsid w:val="005821FB"/>
    <w:rsid w:val="00582566"/>
    <w:rsid w:val="00583260"/>
    <w:rsid w:val="00585558"/>
    <w:rsid w:val="00590ED0"/>
    <w:rsid w:val="00593309"/>
    <w:rsid w:val="00593323"/>
    <w:rsid w:val="005942CD"/>
    <w:rsid w:val="005949EC"/>
    <w:rsid w:val="00595734"/>
    <w:rsid w:val="00595EF0"/>
    <w:rsid w:val="005A071B"/>
    <w:rsid w:val="005A1F71"/>
    <w:rsid w:val="005A4738"/>
    <w:rsid w:val="005A5DC5"/>
    <w:rsid w:val="005A6E75"/>
    <w:rsid w:val="005B23F3"/>
    <w:rsid w:val="005B349F"/>
    <w:rsid w:val="005B3EA6"/>
    <w:rsid w:val="005B51C1"/>
    <w:rsid w:val="005B5704"/>
    <w:rsid w:val="005C018F"/>
    <w:rsid w:val="005C0E96"/>
    <w:rsid w:val="005C4584"/>
    <w:rsid w:val="005C7CE8"/>
    <w:rsid w:val="005D29CA"/>
    <w:rsid w:val="005D6F67"/>
    <w:rsid w:val="005D6FFF"/>
    <w:rsid w:val="005E0707"/>
    <w:rsid w:val="005E1CC4"/>
    <w:rsid w:val="005E62F5"/>
    <w:rsid w:val="005E6A21"/>
    <w:rsid w:val="005E7122"/>
    <w:rsid w:val="005F0B2B"/>
    <w:rsid w:val="005F1E0C"/>
    <w:rsid w:val="005F59EC"/>
    <w:rsid w:val="005F6967"/>
    <w:rsid w:val="005F7A00"/>
    <w:rsid w:val="006004FD"/>
    <w:rsid w:val="00601FCC"/>
    <w:rsid w:val="00603046"/>
    <w:rsid w:val="006038E8"/>
    <w:rsid w:val="00603AC5"/>
    <w:rsid w:val="00607481"/>
    <w:rsid w:val="00610BC2"/>
    <w:rsid w:val="00610C78"/>
    <w:rsid w:val="00611487"/>
    <w:rsid w:val="00611EA0"/>
    <w:rsid w:val="00614EC2"/>
    <w:rsid w:val="00616721"/>
    <w:rsid w:val="00616C41"/>
    <w:rsid w:val="00621C1E"/>
    <w:rsid w:val="0062233C"/>
    <w:rsid w:val="006226C4"/>
    <w:rsid w:val="0062562F"/>
    <w:rsid w:val="00630DDF"/>
    <w:rsid w:val="00632D03"/>
    <w:rsid w:val="00634676"/>
    <w:rsid w:val="006351E8"/>
    <w:rsid w:val="0063669B"/>
    <w:rsid w:val="006368A4"/>
    <w:rsid w:val="00642A8A"/>
    <w:rsid w:val="006440FC"/>
    <w:rsid w:val="006550C0"/>
    <w:rsid w:val="00656A48"/>
    <w:rsid w:val="0065749B"/>
    <w:rsid w:val="00660EB7"/>
    <w:rsid w:val="006615DD"/>
    <w:rsid w:val="00663F37"/>
    <w:rsid w:val="00665FA9"/>
    <w:rsid w:val="00666AA9"/>
    <w:rsid w:val="006702A1"/>
    <w:rsid w:val="00672437"/>
    <w:rsid w:val="006725BA"/>
    <w:rsid w:val="0067421F"/>
    <w:rsid w:val="00675557"/>
    <w:rsid w:val="006813A8"/>
    <w:rsid w:val="00684811"/>
    <w:rsid w:val="00684E27"/>
    <w:rsid w:val="006925A7"/>
    <w:rsid w:val="006937A1"/>
    <w:rsid w:val="00693A5D"/>
    <w:rsid w:val="00693EC3"/>
    <w:rsid w:val="0069654B"/>
    <w:rsid w:val="0069782C"/>
    <w:rsid w:val="006A3949"/>
    <w:rsid w:val="006A51F8"/>
    <w:rsid w:val="006A57F9"/>
    <w:rsid w:val="006A64A2"/>
    <w:rsid w:val="006A729C"/>
    <w:rsid w:val="006A7751"/>
    <w:rsid w:val="006B0F29"/>
    <w:rsid w:val="006B1440"/>
    <w:rsid w:val="006B2390"/>
    <w:rsid w:val="006B2C77"/>
    <w:rsid w:val="006B4100"/>
    <w:rsid w:val="006B5653"/>
    <w:rsid w:val="006B604B"/>
    <w:rsid w:val="006B6C44"/>
    <w:rsid w:val="006C1168"/>
    <w:rsid w:val="006C2913"/>
    <w:rsid w:val="006C5805"/>
    <w:rsid w:val="006C5822"/>
    <w:rsid w:val="006C65FA"/>
    <w:rsid w:val="006C7887"/>
    <w:rsid w:val="006D0528"/>
    <w:rsid w:val="006D2D8E"/>
    <w:rsid w:val="006D3856"/>
    <w:rsid w:val="006D69C4"/>
    <w:rsid w:val="006E02D0"/>
    <w:rsid w:val="006E0698"/>
    <w:rsid w:val="006E1803"/>
    <w:rsid w:val="006E5716"/>
    <w:rsid w:val="006E5B88"/>
    <w:rsid w:val="006E7DB3"/>
    <w:rsid w:val="006F0078"/>
    <w:rsid w:val="006F075C"/>
    <w:rsid w:val="006F0888"/>
    <w:rsid w:val="006F093C"/>
    <w:rsid w:val="006F0A64"/>
    <w:rsid w:val="006F0D31"/>
    <w:rsid w:val="006F242E"/>
    <w:rsid w:val="006F2551"/>
    <w:rsid w:val="006F2ACC"/>
    <w:rsid w:val="006F45E3"/>
    <w:rsid w:val="006F4F4F"/>
    <w:rsid w:val="00704C95"/>
    <w:rsid w:val="00705608"/>
    <w:rsid w:val="00710560"/>
    <w:rsid w:val="0071439B"/>
    <w:rsid w:val="00715A2D"/>
    <w:rsid w:val="00715CF0"/>
    <w:rsid w:val="00715FE0"/>
    <w:rsid w:val="007173E5"/>
    <w:rsid w:val="00720C3D"/>
    <w:rsid w:val="00721960"/>
    <w:rsid w:val="00721FFA"/>
    <w:rsid w:val="00722B3F"/>
    <w:rsid w:val="00722FB6"/>
    <w:rsid w:val="007238AA"/>
    <w:rsid w:val="00724B81"/>
    <w:rsid w:val="0072530A"/>
    <w:rsid w:val="00726727"/>
    <w:rsid w:val="007326BC"/>
    <w:rsid w:val="00734629"/>
    <w:rsid w:val="0073467F"/>
    <w:rsid w:val="0073502F"/>
    <w:rsid w:val="00736411"/>
    <w:rsid w:val="00742C3F"/>
    <w:rsid w:val="00745190"/>
    <w:rsid w:val="00747A93"/>
    <w:rsid w:val="00751E27"/>
    <w:rsid w:val="00756231"/>
    <w:rsid w:val="00761152"/>
    <w:rsid w:val="007634B0"/>
    <w:rsid w:val="00763BB6"/>
    <w:rsid w:val="00764621"/>
    <w:rsid w:val="00765495"/>
    <w:rsid w:val="00767CCF"/>
    <w:rsid w:val="0077231D"/>
    <w:rsid w:val="007738D3"/>
    <w:rsid w:val="007754CD"/>
    <w:rsid w:val="00775AE9"/>
    <w:rsid w:val="0077620E"/>
    <w:rsid w:val="00776A0B"/>
    <w:rsid w:val="007829AD"/>
    <w:rsid w:val="007841DB"/>
    <w:rsid w:val="00786EED"/>
    <w:rsid w:val="0078723C"/>
    <w:rsid w:val="00791446"/>
    <w:rsid w:val="0079277B"/>
    <w:rsid w:val="007937D2"/>
    <w:rsid w:val="00797AF7"/>
    <w:rsid w:val="007A014A"/>
    <w:rsid w:val="007A25B4"/>
    <w:rsid w:val="007A2D38"/>
    <w:rsid w:val="007A3E15"/>
    <w:rsid w:val="007B2BE2"/>
    <w:rsid w:val="007B6166"/>
    <w:rsid w:val="007B7727"/>
    <w:rsid w:val="007C1034"/>
    <w:rsid w:val="007C1D3A"/>
    <w:rsid w:val="007C21EF"/>
    <w:rsid w:val="007C5BD9"/>
    <w:rsid w:val="007C6BA3"/>
    <w:rsid w:val="007C7BB4"/>
    <w:rsid w:val="007D2991"/>
    <w:rsid w:val="007D5AD8"/>
    <w:rsid w:val="007D7E9D"/>
    <w:rsid w:val="007D7F2A"/>
    <w:rsid w:val="007E4B12"/>
    <w:rsid w:val="007E5AF8"/>
    <w:rsid w:val="007E7BC5"/>
    <w:rsid w:val="007F1966"/>
    <w:rsid w:val="007F409E"/>
    <w:rsid w:val="007F40B8"/>
    <w:rsid w:val="007F7DF1"/>
    <w:rsid w:val="00801829"/>
    <w:rsid w:val="00804A98"/>
    <w:rsid w:val="00805AD8"/>
    <w:rsid w:val="00807DA1"/>
    <w:rsid w:val="008100A0"/>
    <w:rsid w:val="0081164A"/>
    <w:rsid w:val="00816BE7"/>
    <w:rsid w:val="008203A8"/>
    <w:rsid w:val="0082076D"/>
    <w:rsid w:val="008209AB"/>
    <w:rsid w:val="00826D40"/>
    <w:rsid w:val="00833622"/>
    <w:rsid w:val="0083392A"/>
    <w:rsid w:val="008357E2"/>
    <w:rsid w:val="00835946"/>
    <w:rsid w:val="008412F6"/>
    <w:rsid w:val="0084191D"/>
    <w:rsid w:val="008426A8"/>
    <w:rsid w:val="00845901"/>
    <w:rsid w:val="00845ED1"/>
    <w:rsid w:val="00846663"/>
    <w:rsid w:val="008472CF"/>
    <w:rsid w:val="0085278D"/>
    <w:rsid w:val="008534B7"/>
    <w:rsid w:val="008557DA"/>
    <w:rsid w:val="00862844"/>
    <w:rsid w:val="00863DC0"/>
    <w:rsid w:val="00864E87"/>
    <w:rsid w:val="00867A96"/>
    <w:rsid w:val="00872057"/>
    <w:rsid w:val="008727A7"/>
    <w:rsid w:val="0087564F"/>
    <w:rsid w:val="00875C17"/>
    <w:rsid w:val="00875E7D"/>
    <w:rsid w:val="008765B6"/>
    <w:rsid w:val="0088226D"/>
    <w:rsid w:val="00882FC4"/>
    <w:rsid w:val="00883325"/>
    <w:rsid w:val="00885FE6"/>
    <w:rsid w:val="008865C1"/>
    <w:rsid w:val="00887AFE"/>
    <w:rsid w:val="008905A3"/>
    <w:rsid w:val="00891186"/>
    <w:rsid w:val="008925CF"/>
    <w:rsid w:val="00892B73"/>
    <w:rsid w:val="00892D78"/>
    <w:rsid w:val="00893437"/>
    <w:rsid w:val="0089549E"/>
    <w:rsid w:val="00896D56"/>
    <w:rsid w:val="008A116F"/>
    <w:rsid w:val="008A2F8F"/>
    <w:rsid w:val="008A319F"/>
    <w:rsid w:val="008A6609"/>
    <w:rsid w:val="008B04D0"/>
    <w:rsid w:val="008B05D7"/>
    <w:rsid w:val="008B0A96"/>
    <w:rsid w:val="008B5317"/>
    <w:rsid w:val="008B74D4"/>
    <w:rsid w:val="008B7EC3"/>
    <w:rsid w:val="008C472E"/>
    <w:rsid w:val="008C572B"/>
    <w:rsid w:val="008D55BE"/>
    <w:rsid w:val="008D66E8"/>
    <w:rsid w:val="008D67EC"/>
    <w:rsid w:val="008D6F36"/>
    <w:rsid w:val="008E0536"/>
    <w:rsid w:val="008E2E75"/>
    <w:rsid w:val="008E6AAC"/>
    <w:rsid w:val="008E6CA2"/>
    <w:rsid w:val="008F32CD"/>
    <w:rsid w:val="008F41F8"/>
    <w:rsid w:val="008F4749"/>
    <w:rsid w:val="008F77DC"/>
    <w:rsid w:val="008F7D47"/>
    <w:rsid w:val="00900EC1"/>
    <w:rsid w:val="009011D2"/>
    <w:rsid w:val="00902EB3"/>
    <w:rsid w:val="009105A2"/>
    <w:rsid w:val="009105BA"/>
    <w:rsid w:val="00913CC5"/>
    <w:rsid w:val="00915121"/>
    <w:rsid w:val="00915433"/>
    <w:rsid w:val="00915AF8"/>
    <w:rsid w:val="00920A42"/>
    <w:rsid w:val="0092146A"/>
    <w:rsid w:val="00922DD5"/>
    <w:rsid w:val="009272FD"/>
    <w:rsid w:val="00927511"/>
    <w:rsid w:val="00927977"/>
    <w:rsid w:val="00930194"/>
    <w:rsid w:val="00933572"/>
    <w:rsid w:val="00934B00"/>
    <w:rsid w:val="009406C0"/>
    <w:rsid w:val="00940C57"/>
    <w:rsid w:val="00940ECB"/>
    <w:rsid w:val="009431E1"/>
    <w:rsid w:val="00944D70"/>
    <w:rsid w:val="00945938"/>
    <w:rsid w:val="00947177"/>
    <w:rsid w:val="00950A32"/>
    <w:rsid w:val="00952759"/>
    <w:rsid w:val="009530A2"/>
    <w:rsid w:val="0095453D"/>
    <w:rsid w:val="00963D6D"/>
    <w:rsid w:val="00963D8C"/>
    <w:rsid w:val="0096540F"/>
    <w:rsid w:val="0096646E"/>
    <w:rsid w:val="00967071"/>
    <w:rsid w:val="00970D70"/>
    <w:rsid w:val="00974EE0"/>
    <w:rsid w:val="009751DD"/>
    <w:rsid w:val="00975372"/>
    <w:rsid w:val="00976F00"/>
    <w:rsid w:val="00980AF8"/>
    <w:rsid w:val="00981F8A"/>
    <w:rsid w:val="009843D6"/>
    <w:rsid w:val="00986B5E"/>
    <w:rsid w:val="009879C6"/>
    <w:rsid w:val="00992FDA"/>
    <w:rsid w:val="00993674"/>
    <w:rsid w:val="0099378E"/>
    <w:rsid w:val="0099386A"/>
    <w:rsid w:val="00994A3F"/>
    <w:rsid w:val="00994D7E"/>
    <w:rsid w:val="009953D2"/>
    <w:rsid w:val="00995E9B"/>
    <w:rsid w:val="00996077"/>
    <w:rsid w:val="009A1EC8"/>
    <w:rsid w:val="009A44D0"/>
    <w:rsid w:val="009A674F"/>
    <w:rsid w:val="009A7D5E"/>
    <w:rsid w:val="009B236E"/>
    <w:rsid w:val="009C3BEA"/>
    <w:rsid w:val="009C60C8"/>
    <w:rsid w:val="009D0A29"/>
    <w:rsid w:val="009D150A"/>
    <w:rsid w:val="009D50F5"/>
    <w:rsid w:val="009D546B"/>
    <w:rsid w:val="009D65E6"/>
    <w:rsid w:val="009D7694"/>
    <w:rsid w:val="009D771E"/>
    <w:rsid w:val="009E00EC"/>
    <w:rsid w:val="009E0510"/>
    <w:rsid w:val="009E6929"/>
    <w:rsid w:val="009F1C96"/>
    <w:rsid w:val="009F35A5"/>
    <w:rsid w:val="009F67F8"/>
    <w:rsid w:val="009F7F9E"/>
    <w:rsid w:val="00A02467"/>
    <w:rsid w:val="00A0296B"/>
    <w:rsid w:val="00A06237"/>
    <w:rsid w:val="00A070A7"/>
    <w:rsid w:val="00A07E04"/>
    <w:rsid w:val="00A101F2"/>
    <w:rsid w:val="00A110A0"/>
    <w:rsid w:val="00A15930"/>
    <w:rsid w:val="00A16A30"/>
    <w:rsid w:val="00A212FE"/>
    <w:rsid w:val="00A222E3"/>
    <w:rsid w:val="00A26D74"/>
    <w:rsid w:val="00A26FEB"/>
    <w:rsid w:val="00A30C9F"/>
    <w:rsid w:val="00A3718F"/>
    <w:rsid w:val="00A3751D"/>
    <w:rsid w:val="00A423DC"/>
    <w:rsid w:val="00A427ED"/>
    <w:rsid w:val="00A429B3"/>
    <w:rsid w:val="00A42ABE"/>
    <w:rsid w:val="00A43275"/>
    <w:rsid w:val="00A4435D"/>
    <w:rsid w:val="00A447E0"/>
    <w:rsid w:val="00A4532F"/>
    <w:rsid w:val="00A46454"/>
    <w:rsid w:val="00A5041E"/>
    <w:rsid w:val="00A506C6"/>
    <w:rsid w:val="00A51141"/>
    <w:rsid w:val="00A5259E"/>
    <w:rsid w:val="00A54C35"/>
    <w:rsid w:val="00A55604"/>
    <w:rsid w:val="00A6020D"/>
    <w:rsid w:val="00A60515"/>
    <w:rsid w:val="00A61909"/>
    <w:rsid w:val="00A62D29"/>
    <w:rsid w:val="00A64D3F"/>
    <w:rsid w:val="00A651FD"/>
    <w:rsid w:val="00A66D55"/>
    <w:rsid w:val="00A67777"/>
    <w:rsid w:val="00A7155B"/>
    <w:rsid w:val="00A71F8D"/>
    <w:rsid w:val="00A73AE4"/>
    <w:rsid w:val="00A83ECC"/>
    <w:rsid w:val="00A85921"/>
    <w:rsid w:val="00A86FB2"/>
    <w:rsid w:val="00A8738C"/>
    <w:rsid w:val="00A90653"/>
    <w:rsid w:val="00A92631"/>
    <w:rsid w:val="00A9382A"/>
    <w:rsid w:val="00A943BF"/>
    <w:rsid w:val="00A95B67"/>
    <w:rsid w:val="00AA1462"/>
    <w:rsid w:val="00AA3BC8"/>
    <w:rsid w:val="00AA5900"/>
    <w:rsid w:val="00AA5E1A"/>
    <w:rsid w:val="00AB27B3"/>
    <w:rsid w:val="00AB7AE9"/>
    <w:rsid w:val="00AC2ADE"/>
    <w:rsid w:val="00AC3287"/>
    <w:rsid w:val="00AC465F"/>
    <w:rsid w:val="00AC4DEA"/>
    <w:rsid w:val="00AC7604"/>
    <w:rsid w:val="00AD0BFC"/>
    <w:rsid w:val="00AD69DB"/>
    <w:rsid w:val="00AD7D2E"/>
    <w:rsid w:val="00AD7F30"/>
    <w:rsid w:val="00AE00F5"/>
    <w:rsid w:val="00AE091C"/>
    <w:rsid w:val="00AF25FA"/>
    <w:rsid w:val="00AF270A"/>
    <w:rsid w:val="00AF3C22"/>
    <w:rsid w:val="00AF4B41"/>
    <w:rsid w:val="00AF4D8B"/>
    <w:rsid w:val="00AF5CDA"/>
    <w:rsid w:val="00AF6E2C"/>
    <w:rsid w:val="00AF7DDB"/>
    <w:rsid w:val="00B01669"/>
    <w:rsid w:val="00B02767"/>
    <w:rsid w:val="00B03794"/>
    <w:rsid w:val="00B045BB"/>
    <w:rsid w:val="00B0690B"/>
    <w:rsid w:val="00B07DC9"/>
    <w:rsid w:val="00B1092F"/>
    <w:rsid w:val="00B112A3"/>
    <w:rsid w:val="00B118BF"/>
    <w:rsid w:val="00B1333A"/>
    <w:rsid w:val="00B1458A"/>
    <w:rsid w:val="00B272F5"/>
    <w:rsid w:val="00B304CD"/>
    <w:rsid w:val="00B351D6"/>
    <w:rsid w:val="00B35474"/>
    <w:rsid w:val="00B36D2F"/>
    <w:rsid w:val="00B42229"/>
    <w:rsid w:val="00B428D8"/>
    <w:rsid w:val="00B43517"/>
    <w:rsid w:val="00B43BA9"/>
    <w:rsid w:val="00B50CCB"/>
    <w:rsid w:val="00B50CD2"/>
    <w:rsid w:val="00B52B31"/>
    <w:rsid w:val="00B537E6"/>
    <w:rsid w:val="00B543D9"/>
    <w:rsid w:val="00B553A6"/>
    <w:rsid w:val="00B56C5B"/>
    <w:rsid w:val="00B6173E"/>
    <w:rsid w:val="00B62526"/>
    <w:rsid w:val="00B64955"/>
    <w:rsid w:val="00B652BC"/>
    <w:rsid w:val="00B67FEC"/>
    <w:rsid w:val="00B71F59"/>
    <w:rsid w:val="00B72416"/>
    <w:rsid w:val="00B726A3"/>
    <w:rsid w:val="00B74530"/>
    <w:rsid w:val="00B7786B"/>
    <w:rsid w:val="00B80137"/>
    <w:rsid w:val="00B9366D"/>
    <w:rsid w:val="00BA1F89"/>
    <w:rsid w:val="00BA3678"/>
    <w:rsid w:val="00BA393A"/>
    <w:rsid w:val="00BA5809"/>
    <w:rsid w:val="00BA6F1D"/>
    <w:rsid w:val="00BB3A94"/>
    <w:rsid w:val="00BB3D42"/>
    <w:rsid w:val="00BB49AF"/>
    <w:rsid w:val="00BB5682"/>
    <w:rsid w:val="00BB7A1E"/>
    <w:rsid w:val="00BC06F6"/>
    <w:rsid w:val="00BC0D77"/>
    <w:rsid w:val="00BC2874"/>
    <w:rsid w:val="00BC44CB"/>
    <w:rsid w:val="00BC4600"/>
    <w:rsid w:val="00BD13FE"/>
    <w:rsid w:val="00BD5CF6"/>
    <w:rsid w:val="00BE0343"/>
    <w:rsid w:val="00BE408B"/>
    <w:rsid w:val="00BE5E32"/>
    <w:rsid w:val="00BE648C"/>
    <w:rsid w:val="00BF04D4"/>
    <w:rsid w:val="00BF1186"/>
    <w:rsid w:val="00BF394D"/>
    <w:rsid w:val="00BF62FA"/>
    <w:rsid w:val="00BF63E7"/>
    <w:rsid w:val="00BF7FCC"/>
    <w:rsid w:val="00C00725"/>
    <w:rsid w:val="00C0192B"/>
    <w:rsid w:val="00C0280D"/>
    <w:rsid w:val="00C03261"/>
    <w:rsid w:val="00C04039"/>
    <w:rsid w:val="00C04991"/>
    <w:rsid w:val="00C05FF7"/>
    <w:rsid w:val="00C07C71"/>
    <w:rsid w:val="00C10502"/>
    <w:rsid w:val="00C15935"/>
    <w:rsid w:val="00C16B08"/>
    <w:rsid w:val="00C20BE8"/>
    <w:rsid w:val="00C20F50"/>
    <w:rsid w:val="00C221A9"/>
    <w:rsid w:val="00C254CE"/>
    <w:rsid w:val="00C324C3"/>
    <w:rsid w:val="00C34B45"/>
    <w:rsid w:val="00C35169"/>
    <w:rsid w:val="00C406C9"/>
    <w:rsid w:val="00C42691"/>
    <w:rsid w:val="00C44A1B"/>
    <w:rsid w:val="00C44FB0"/>
    <w:rsid w:val="00C455DB"/>
    <w:rsid w:val="00C45763"/>
    <w:rsid w:val="00C469E2"/>
    <w:rsid w:val="00C4763B"/>
    <w:rsid w:val="00C47723"/>
    <w:rsid w:val="00C51B05"/>
    <w:rsid w:val="00C54F79"/>
    <w:rsid w:val="00C550FD"/>
    <w:rsid w:val="00C56E54"/>
    <w:rsid w:val="00C626F2"/>
    <w:rsid w:val="00C6663B"/>
    <w:rsid w:val="00C70FE3"/>
    <w:rsid w:val="00C74E25"/>
    <w:rsid w:val="00C7592B"/>
    <w:rsid w:val="00C76B16"/>
    <w:rsid w:val="00C77F71"/>
    <w:rsid w:val="00C85CB3"/>
    <w:rsid w:val="00C920C3"/>
    <w:rsid w:val="00C9423D"/>
    <w:rsid w:val="00C963DA"/>
    <w:rsid w:val="00C97F54"/>
    <w:rsid w:val="00CA0653"/>
    <w:rsid w:val="00CA136D"/>
    <w:rsid w:val="00CA370F"/>
    <w:rsid w:val="00CA3BE4"/>
    <w:rsid w:val="00CA41DC"/>
    <w:rsid w:val="00CA6E30"/>
    <w:rsid w:val="00CB0F6F"/>
    <w:rsid w:val="00CB248E"/>
    <w:rsid w:val="00CB2D00"/>
    <w:rsid w:val="00CB4983"/>
    <w:rsid w:val="00CC077F"/>
    <w:rsid w:val="00CC18DE"/>
    <w:rsid w:val="00CC2C58"/>
    <w:rsid w:val="00CC4D9A"/>
    <w:rsid w:val="00CC6660"/>
    <w:rsid w:val="00CD1D7A"/>
    <w:rsid w:val="00CD1E2A"/>
    <w:rsid w:val="00CE12E3"/>
    <w:rsid w:val="00CE518D"/>
    <w:rsid w:val="00CE6908"/>
    <w:rsid w:val="00CE6C68"/>
    <w:rsid w:val="00CF0FDF"/>
    <w:rsid w:val="00CF2B32"/>
    <w:rsid w:val="00CF5547"/>
    <w:rsid w:val="00CF7AC2"/>
    <w:rsid w:val="00D0011C"/>
    <w:rsid w:val="00D00A6B"/>
    <w:rsid w:val="00D0209A"/>
    <w:rsid w:val="00D04391"/>
    <w:rsid w:val="00D10EB5"/>
    <w:rsid w:val="00D12171"/>
    <w:rsid w:val="00D15D82"/>
    <w:rsid w:val="00D16C65"/>
    <w:rsid w:val="00D217BB"/>
    <w:rsid w:val="00D24F7F"/>
    <w:rsid w:val="00D26E42"/>
    <w:rsid w:val="00D302A2"/>
    <w:rsid w:val="00D33FF9"/>
    <w:rsid w:val="00D3466F"/>
    <w:rsid w:val="00D37599"/>
    <w:rsid w:val="00D37DF6"/>
    <w:rsid w:val="00D40BE9"/>
    <w:rsid w:val="00D429FB"/>
    <w:rsid w:val="00D43B18"/>
    <w:rsid w:val="00D4447D"/>
    <w:rsid w:val="00D44A0C"/>
    <w:rsid w:val="00D456DC"/>
    <w:rsid w:val="00D47A4A"/>
    <w:rsid w:val="00D53711"/>
    <w:rsid w:val="00D53E02"/>
    <w:rsid w:val="00D57264"/>
    <w:rsid w:val="00D62AF1"/>
    <w:rsid w:val="00D632F4"/>
    <w:rsid w:val="00D64E05"/>
    <w:rsid w:val="00D6617A"/>
    <w:rsid w:val="00D6619A"/>
    <w:rsid w:val="00D67314"/>
    <w:rsid w:val="00D74AC1"/>
    <w:rsid w:val="00D77131"/>
    <w:rsid w:val="00D80F87"/>
    <w:rsid w:val="00D82E91"/>
    <w:rsid w:val="00D8407A"/>
    <w:rsid w:val="00D84B44"/>
    <w:rsid w:val="00D85090"/>
    <w:rsid w:val="00D86F7F"/>
    <w:rsid w:val="00D87FE7"/>
    <w:rsid w:val="00D90D6D"/>
    <w:rsid w:val="00D92204"/>
    <w:rsid w:val="00D925C8"/>
    <w:rsid w:val="00DA4E8A"/>
    <w:rsid w:val="00DA6744"/>
    <w:rsid w:val="00DA7AED"/>
    <w:rsid w:val="00DB090A"/>
    <w:rsid w:val="00DB4190"/>
    <w:rsid w:val="00DB5E9B"/>
    <w:rsid w:val="00DB6FD1"/>
    <w:rsid w:val="00DB74BF"/>
    <w:rsid w:val="00DB759D"/>
    <w:rsid w:val="00DB77EB"/>
    <w:rsid w:val="00DC6826"/>
    <w:rsid w:val="00DC6A6A"/>
    <w:rsid w:val="00DC70F9"/>
    <w:rsid w:val="00DC77B0"/>
    <w:rsid w:val="00DC7ED5"/>
    <w:rsid w:val="00DD43DB"/>
    <w:rsid w:val="00DD66BC"/>
    <w:rsid w:val="00DE05BE"/>
    <w:rsid w:val="00DE1B24"/>
    <w:rsid w:val="00DE27DE"/>
    <w:rsid w:val="00DE30E5"/>
    <w:rsid w:val="00DE3CF1"/>
    <w:rsid w:val="00DF1B23"/>
    <w:rsid w:val="00DF1D57"/>
    <w:rsid w:val="00DF3B02"/>
    <w:rsid w:val="00DF514A"/>
    <w:rsid w:val="00DF624A"/>
    <w:rsid w:val="00DF6860"/>
    <w:rsid w:val="00E01786"/>
    <w:rsid w:val="00E02126"/>
    <w:rsid w:val="00E04E83"/>
    <w:rsid w:val="00E05D6F"/>
    <w:rsid w:val="00E07DE1"/>
    <w:rsid w:val="00E12C79"/>
    <w:rsid w:val="00E14D0E"/>
    <w:rsid w:val="00E17D27"/>
    <w:rsid w:val="00E24333"/>
    <w:rsid w:val="00E25889"/>
    <w:rsid w:val="00E2799C"/>
    <w:rsid w:val="00E27A15"/>
    <w:rsid w:val="00E31F1C"/>
    <w:rsid w:val="00E3368D"/>
    <w:rsid w:val="00E4020B"/>
    <w:rsid w:val="00E507D6"/>
    <w:rsid w:val="00E50ED0"/>
    <w:rsid w:val="00E543F7"/>
    <w:rsid w:val="00E55D9B"/>
    <w:rsid w:val="00E56049"/>
    <w:rsid w:val="00E567DF"/>
    <w:rsid w:val="00E64FDD"/>
    <w:rsid w:val="00E66924"/>
    <w:rsid w:val="00E677D9"/>
    <w:rsid w:val="00E678C3"/>
    <w:rsid w:val="00E7182C"/>
    <w:rsid w:val="00E74574"/>
    <w:rsid w:val="00E7549D"/>
    <w:rsid w:val="00E769FF"/>
    <w:rsid w:val="00E76EFF"/>
    <w:rsid w:val="00E77B7F"/>
    <w:rsid w:val="00E80CA1"/>
    <w:rsid w:val="00E903B2"/>
    <w:rsid w:val="00E94A73"/>
    <w:rsid w:val="00E959BE"/>
    <w:rsid w:val="00E96378"/>
    <w:rsid w:val="00E96839"/>
    <w:rsid w:val="00EA416D"/>
    <w:rsid w:val="00EA655A"/>
    <w:rsid w:val="00EB0BD2"/>
    <w:rsid w:val="00EB2420"/>
    <w:rsid w:val="00EB5A61"/>
    <w:rsid w:val="00EB7081"/>
    <w:rsid w:val="00EC0A0D"/>
    <w:rsid w:val="00EC0B39"/>
    <w:rsid w:val="00EC38C7"/>
    <w:rsid w:val="00EC41D9"/>
    <w:rsid w:val="00EC41DD"/>
    <w:rsid w:val="00EC55B4"/>
    <w:rsid w:val="00EC56F7"/>
    <w:rsid w:val="00EC5BE8"/>
    <w:rsid w:val="00EC6756"/>
    <w:rsid w:val="00EC6868"/>
    <w:rsid w:val="00ED1D10"/>
    <w:rsid w:val="00ED3852"/>
    <w:rsid w:val="00ED4EA5"/>
    <w:rsid w:val="00ED72E4"/>
    <w:rsid w:val="00EE055A"/>
    <w:rsid w:val="00EE0E29"/>
    <w:rsid w:val="00EE20A6"/>
    <w:rsid w:val="00EE239E"/>
    <w:rsid w:val="00EE563A"/>
    <w:rsid w:val="00EF0071"/>
    <w:rsid w:val="00EF1FE9"/>
    <w:rsid w:val="00EF23E3"/>
    <w:rsid w:val="00EF3518"/>
    <w:rsid w:val="00EF3570"/>
    <w:rsid w:val="00EF5362"/>
    <w:rsid w:val="00EF7DC2"/>
    <w:rsid w:val="00F01664"/>
    <w:rsid w:val="00F01F45"/>
    <w:rsid w:val="00F0304C"/>
    <w:rsid w:val="00F04BB9"/>
    <w:rsid w:val="00F11546"/>
    <w:rsid w:val="00F11CB7"/>
    <w:rsid w:val="00F140FE"/>
    <w:rsid w:val="00F14FC5"/>
    <w:rsid w:val="00F210C5"/>
    <w:rsid w:val="00F22FD2"/>
    <w:rsid w:val="00F233AB"/>
    <w:rsid w:val="00F23DA4"/>
    <w:rsid w:val="00F24046"/>
    <w:rsid w:val="00F252B8"/>
    <w:rsid w:val="00F2599E"/>
    <w:rsid w:val="00F27AC3"/>
    <w:rsid w:val="00F303A0"/>
    <w:rsid w:val="00F334B2"/>
    <w:rsid w:val="00F337B1"/>
    <w:rsid w:val="00F35AB5"/>
    <w:rsid w:val="00F36952"/>
    <w:rsid w:val="00F36C3A"/>
    <w:rsid w:val="00F407D7"/>
    <w:rsid w:val="00F424F2"/>
    <w:rsid w:val="00F43DFD"/>
    <w:rsid w:val="00F44923"/>
    <w:rsid w:val="00F46248"/>
    <w:rsid w:val="00F46ABE"/>
    <w:rsid w:val="00F47320"/>
    <w:rsid w:val="00F47633"/>
    <w:rsid w:val="00F47817"/>
    <w:rsid w:val="00F53ABB"/>
    <w:rsid w:val="00F56693"/>
    <w:rsid w:val="00F60677"/>
    <w:rsid w:val="00F60F43"/>
    <w:rsid w:val="00F61D3D"/>
    <w:rsid w:val="00F62BCE"/>
    <w:rsid w:val="00F63301"/>
    <w:rsid w:val="00F6591E"/>
    <w:rsid w:val="00F72539"/>
    <w:rsid w:val="00F7402F"/>
    <w:rsid w:val="00F7454E"/>
    <w:rsid w:val="00F82AD8"/>
    <w:rsid w:val="00F86E76"/>
    <w:rsid w:val="00F87138"/>
    <w:rsid w:val="00F95720"/>
    <w:rsid w:val="00FA3144"/>
    <w:rsid w:val="00FA50CF"/>
    <w:rsid w:val="00FA6D28"/>
    <w:rsid w:val="00FA7B80"/>
    <w:rsid w:val="00FA7E03"/>
    <w:rsid w:val="00FA7E0C"/>
    <w:rsid w:val="00FB04F8"/>
    <w:rsid w:val="00FB3340"/>
    <w:rsid w:val="00FB504C"/>
    <w:rsid w:val="00FB60DE"/>
    <w:rsid w:val="00FC5A38"/>
    <w:rsid w:val="00FC6B54"/>
    <w:rsid w:val="00FC7E32"/>
    <w:rsid w:val="00FD11C3"/>
    <w:rsid w:val="00FD33A0"/>
    <w:rsid w:val="00FD4455"/>
    <w:rsid w:val="00FE4EE7"/>
    <w:rsid w:val="00FE51E5"/>
    <w:rsid w:val="00FE6633"/>
    <w:rsid w:val="00FE6F90"/>
    <w:rsid w:val="00FE75F9"/>
    <w:rsid w:val="00FF20BB"/>
    <w:rsid w:val="00FF49DC"/>
    <w:rsid w:val="00FF68E4"/>
    <w:rsid w:val="00FF74F8"/>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30F9BEE1-E07D-4A29-BA37-021429F4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styleId="Erwhnung">
    <w:name w:val="Mention"/>
    <w:basedOn w:val="Absatz-Standardschriftart"/>
    <w:uiPriority w:val="99"/>
    <w:unhideWhenUsed/>
    <w:rsid w:val="00BE5E32"/>
    <w:rPr>
      <w:color w:val="2B579A"/>
      <w:shd w:val="clear" w:color="auto" w:fill="E1DFDD"/>
    </w:rPr>
  </w:style>
  <w:style w:type="paragraph" w:customStyle="1" w:styleId="Copykursiv11auf15">
    <w:name w:val="_Copy kursiv 11auf15"/>
    <w:basedOn w:val="Standard"/>
    <w:uiPriority w:val="99"/>
    <w:rsid w:val="00D80F87"/>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E799473B7EB4C8AE800F242CD63AE" ma:contentTypeVersion="21" ma:contentTypeDescription="Create a new document." ma:contentTypeScope="" ma:versionID="094a524ec1f61b77eece0ab502ed4033">
  <xsd:schema xmlns:xsd="http://www.w3.org/2001/XMLSchema" xmlns:xs="http://www.w3.org/2001/XMLSchema" xmlns:p="http://schemas.microsoft.com/office/2006/metadata/properties" xmlns:ns2="857ab85f-318c-4c96-a94a-01f6c1028a7e" xmlns:ns3="97c83943-b227-415d-8188-7eb4e8e545c1" targetNamespace="http://schemas.microsoft.com/office/2006/metadata/properties" ma:root="true" ma:fieldsID="0ce57b6082a2d8e30582273262c1a4d0" ns2:_="" ns3:_="">
    <xsd:import namespace="857ab85f-318c-4c96-a94a-01f6c1028a7e"/>
    <xsd:import namespace="97c83943-b227-415d-8188-7eb4e8e54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3:TaxKeywordTaxHTField" minOccurs="0"/>
                <xsd:element ref="ns2:Parent_x0020_Level"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b85f-318c-4c96-a94a-01f6c1028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Parent_x0020_Level" ma:index="25" nillable="true" ma:displayName="Parent Level" ma:description="First level of folders found in the original network shared drive" ma:format="Dropdown" ma:indexed="true" ma:internalName="Parent_x0020_Level">
      <xsd:simpleType>
        <xsd:restriction base="dms:Choice">
          <xsd:enumeration value="_Internal"/>
          <xsd:enumeration value="Board"/>
          <xsd:enumeration value="Branding"/>
          <xsd:enumeration value="Communications Projects"/>
          <xsd:enumeration value="Data Privacy"/>
          <xsd:enumeration value="ESSENTIAL"/>
          <xsd:enumeration value="Fairs &amp; Events"/>
          <xsd:enumeration value="FST Portal"/>
          <xsd:enumeration value="Marketing Communications"/>
          <xsd:enumeration value="Marketing Lead Campaigns"/>
          <xsd:enumeration value="Media Relations"/>
          <xsd:enumeration value="Newsletter"/>
          <xsd:enumeration value="Photos"/>
          <xsd:enumeration value="Presentations &amp; Conference Papers"/>
          <xsd:enumeration value="Sales 22"/>
          <xsd:enumeration value="SEA SEO"/>
          <xsd:enumeration value="Sealing World"/>
          <xsd:enumeration value="Social Media"/>
          <xsd:enumeration value="Videos"/>
          <xsd:enumeration value="Websites"/>
          <xsd:enumeration value="Z Archives"/>
          <xsd:enumeration value="Z Existed Before Import"/>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83943-b227-415d-8188-7eb4e8e545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185462-d3ba-4d51-a843-cc7e5205ff32}" ma:internalName="TaxCatchAll" ma:showField="CatchAllData" ma:web="97c83943-b227-415d-8188-7eb4e8e545c1">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d8d119c8-a43c-4efc-843f-4adb327f5ea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7ab85f-318c-4c96-a94a-01f6c1028a7e">
      <Terms xmlns="http://schemas.microsoft.com/office/infopath/2007/PartnerControls"/>
    </lcf76f155ced4ddcb4097134ff3c332f>
    <Parent_x0020_Level xmlns="857ab85f-318c-4c96-a94a-01f6c1028a7e" xsi:nil="true"/>
    <TaxKeywordTaxHTField xmlns="97c83943-b227-415d-8188-7eb4e8e545c1">
      <Terms xmlns="http://schemas.microsoft.com/office/infopath/2007/PartnerControls"/>
    </TaxKeywordTaxHTField>
    <TaxCatchAll xmlns="97c83943-b227-415d-8188-7eb4e8e545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516B0-1A53-45FA-A96B-7F12363A9A7C}"/>
</file>

<file path=customXml/itemProps2.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857ab85f-318c-4c96-a94a-01f6c1028a7e"/>
    <ds:schemaRef ds:uri="97c83943-b227-415d-8188-7eb4e8e545c1"/>
  </ds:schemaRefs>
</ds:datastoreItem>
</file>

<file path=customXml/itemProps3.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4.xml><?xml version="1.0" encoding="utf-8"?>
<ds:datastoreItem xmlns:ds="http://schemas.openxmlformats.org/officeDocument/2006/customXml" ds:itemID="{8156200C-1D11-4FB7-8724-34D7D4F71C9C}">
  <ds:schemaRefs>
    <ds:schemaRef ds:uri="http://schemas.microsoft.com/sharepoint/v3/contenttype/forms"/>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5140</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schliesske</Company>
  <LinksUpToDate>false</LinksUpToDate>
  <CharactersWithSpaces>6029</CharactersWithSpaces>
  <SharedDoc>false</SharedDoc>
  <HLinks>
    <vt:vector size="24" baseType="variant">
      <vt:variant>
        <vt:i4>3604578</vt:i4>
      </vt:variant>
      <vt:variant>
        <vt:i4>6</vt:i4>
      </vt:variant>
      <vt:variant>
        <vt:i4>0</vt:i4>
      </vt:variant>
      <vt:variant>
        <vt:i4>5</vt:i4>
      </vt:variant>
      <vt:variant>
        <vt:lpwstr>http://www.fst.com/</vt:lpwstr>
      </vt:variant>
      <vt:variant>
        <vt:lpwstr/>
      </vt:variant>
      <vt:variant>
        <vt:i4>3014755</vt:i4>
      </vt:variant>
      <vt:variant>
        <vt:i4>3</vt:i4>
      </vt:variant>
      <vt:variant>
        <vt:i4>0</vt:i4>
      </vt:variant>
      <vt:variant>
        <vt:i4>5</vt:i4>
      </vt:variant>
      <vt:variant>
        <vt:lpwstr>http://www.freudenberg.com/</vt:lpwstr>
      </vt:variant>
      <vt:variant>
        <vt:lpwstr/>
      </vt:variant>
      <vt:variant>
        <vt:i4>3604578</vt:i4>
      </vt:variant>
      <vt:variant>
        <vt:i4>0</vt:i4>
      </vt:variant>
      <vt:variant>
        <vt:i4>0</vt:i4>
      </vt:variant>
      <vt:variant>
        <vt:i4>5</vt:i4>
      </vt:variant>
      <vt:variant>
        <vt:lpwstr>http://www.fst.com/</vt:lpwstr>
      </vt:variant>
      <vt:variant>
        <vt:lpwstr/>
      </vt:variant>
      <vt:variant>
        <vt:i4>5505064</vt:i4>
      </vt:variant>
      <vt:variant>
        <vt:i4>0</vt:i4>
      </vt:variant>
      <vt:variant>
        <vt:i4>0</vt:i4>
      </vt:variant>
      <vt:variant>
        <vt:i4>5</vt:i4>
      </vt:variant>
      <vt:variant>
        <vt:lpwstr>mailto:Ulrike.Reich@fst.com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Herzog, Silke</cp:lastModifiedBy>
  <cp:revision>3</cp:revision>
  <cp:lastPrinted>2020-06-30T20:31:00Z</cp:lastPrinted>
  <dcterms:created xsi:type="dcterms:W3CDTF">2024-06-12T13:15:00Z</dcterms:created>
  <dcterms:modified xsi:type="dcterms:W3CDTF">2024-06-12T13:16:00Z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0x010100B77E799473B7EB4C8AE800F242CD63AE</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ies>
</file>