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9981" w14:textId="77777777" w:rsidR="00603278" w:rsidRPr="00322DCB" w:rsidRDefault="00603278" w:rsidP="00603278">
      <w:pPr>
        <w:pStyle w:val="Default"/>
        <w:rPr>
          <w:color w:val="000000" w:themeColor="text1"/>
          <w:u w:val="single"/>
        </w:rPr>
      </w:pPr>
    </w:p>
    <w:p w14:paraId="5F8FC1FA" w14:textId="77777777" w:rsidR="00603278" w:rsidRPr="00322DCB" w:rsidRDefault="00603278" w:rsidP="00603278">
      <w:pPr>
        <w:pStyle w:val="Default"/>
        <w:rPr>
          <w:color w:val="000000" w:themeColor="text1"/>
          <w:u w:val="single"/>
        </w:rPr>
      </w:pPr>
    </w:p>
    <w:p w14:paraId="2911850A" w14:textId="77777777" w:rsidR="00603278" w:rsidRPr="00322DCB" w:rsidRDefault="00603278" w:rsidP="00603278">
      <w:pPr>
        <w:pStyle w:val="Default"/>
        <w:rPr>
          <w:color w:val="000000" w:themeColor="text1"/>
          <w:u w:val="single"/>
        </w:rPr>
      </w:pPr>
    </w:p>
    <w:p w14:paraId="202995B8" w14:textId="77777777" w:rsidR="00603278" w:rsidRPr="00322DCB" w:rsidRDefault="00603278" w:rsidP="00603278">
      <w:pPr>
        <w:pStyle w:val="Default"/>
        <w:rPr>
          <w:color w:val="000000" w:themeColor="text1"/>
          <w:u w:val="single"/>
        </w:rPr>
      </w:pPr>
    </w:p>
    <w:p w14:paraId="7F65D635" w14:textId="5CB77A12" w:rsidR="00D23FDD" w:rsidRPr="00D23FDD" w:rsidRDefault="00D23FDD" w:rsidP="00D23FDD">
      <w:pPr>
        <w:pStyle w:val="Default"/>
        <w:rPr>
          <w:b/>
          <w:color w:val="000000" w:themeColor="text1"/>
          <w:sz w:val="32"/>
          <w:szCs w:val="32"/>
          <w:lang w:val="en-US"/>
        </w:rPr>
      </w:pPr>
      <w:r w:rsidRPr="00D23FDD">
        <w:rPr>
          <w:b/>
          <w:color w:val="000000" w:themeColor="text1"/>
          <w:sz w:val="32"/>
          <w:szCs w:val="32"/>
          <w:lang w:val="en-US"/>
        </w:rPr>
        <w:t>F</w:t>
      </w:r>
      <w:r w:rsidR="005306F7">
        <w:rPr>
          <w:b/>
          <w:color w:val="000000" w:themeColor="text1"/>
          <w:sz w:val="32"/>
          <w:szCs w:val="32"/>
          <w:lang w:val="en-US"/>
        </w:rPr>
        <w:t>reudenberg-NOK Sealing Technologies</w:t>
      </w:r>
      <w:r w:rsidRPr="00D23FDD">
        <w:rPr>
          <w:b/>
          <w:color w:val="000000" w:themeColor="text1"/>
          <w:sz w:val="32"/>
          <w:szCs w:val="32"/>
          <w:lang w:val="en-US"/>
        </w:rPr>
        <w:t xml:space="preserve"> introduces FN Lube and FN Lube</w:t>
      </w:r>
      <w:r w:rsidR="00AB33F6">
        <w:rPr>
          <w:b/>
          <w:color w:val="000000" w:themeColor="text1"/>
          <w:sz w:val="32"/>
          <w:szCs w:val="32"/>
          <w:lang w:val="en-US"/>
        </w:rPr>
        <w:t xml:space="preserve"> Plus</w:t>
      </w:r>
      <w:r w:rsidRPr="00D23FDD">
        <w:rPr>
          <w:b/>
          <w:color w:val="000000" w:themeColor="text1"/>
          <w:sz w:val="32"/>
          <w:szCs w:val="32"/>
          <w:lang w:val="en-US"/>
        </w:rPr>
        <w:t xml:space="preserve"> for installation support and long</w:t>
      </w:r>
      <w:r w:rsidRPr="00D23FDD">
        <w:rPr>
          <w:b/>
          <w:color w:val="000000" w:themeColor="text1"/>
          <w:sz w:val="32"/>
          <w:szCs w:val="32"/>
          <w:lang w:val="en-US"/>
        </w:rPr>
        <w:noBreakHyphen/>
        <w:t>term sealing performance</w:t>
      </w:r>
    </w:p>
    <w:p w14:paraId="20544FCD" w14:textId="31402A05" w:rsidR="00603278" w:rsidRPr="00D23FDD" w:rsidRDefault="00603278" w:rsidP="00603278">
      <w:pPr>
        <w:pStyle w:val="Default"/>
        <w:rPr>
          <w:b/>
          <w:bCs/>
          <w:color w:val="000000" w:themeColor="text1"/>
          <w:lang w:val="en-US"/>
        </w:rPr>
      </w:pPr>
      <w:r w:rsidRPr="00D23FDD">
        <w:rPr>
          <w:b/>
          <w:bCs/>
          <w:color w:val="000000" w:themeColor="text1"/>
          <w:sz w:val="32"/>
          <w:szCs w:val="32"/>
          <w:lang w:val="en-US"/>
        </w:rPr>
        <w:br/>
      </w:r>
      <w:r w:rsidR="00D23FDD" w:rsidRPr="00D23FDD">
        <w:rPr>
          <w:b/>
          <w:bCs/>
          <w:color w:val="000000" w:themeColor="text1"/>
          <w:lang w:val="en-US"/>
        </w:rPr>
        <w:t>Purpose</w:t>
      </w:r>
      <w:r w:rsidR="00D23FDD" w:rsidRPr="00D23FDD">
        <w:rPr>
          <w:b/>
          <w:bCs/>
          <w:color w:val="000000" w:themeColor="text1"/>
          <w:lang w:val="en-US"/>
        </w:rPr>
        <w:noBreakHyphen/>
        <w:t>designed lubricants support consistent installation and material compatibility for static seal applications</w:t>
      </w:r>
    </w:p>
    <w:p w14:paraId="5D862145" w14:textId="77777777" w:rsidR="00603278" w:rsidRPr="00D23FDD" w:rsidRDefault="00603278" w:rsidP="00603278">
      <w:pPr>
        <w:pStyle w:val="Default"/>
        <w:rPr>
          <w:color w:val="000000" w:themeColor="text1"/>
          <w:u w:val="single"/>
          <w:lang w:val="en-US"/>
        </w:rPr>
      </w:pPr>
    </w:p>
    <w:p w14:paraId="05A580BA" w14:textId="388C294E" w:rsidR="0060783C" w:rsidRPr="0060783C" w:rsidRDefault="0060783C" w:rsidP="00C25A7D">
      <w:pPr>
        <w:adjustRightInd w:val="0"/>
        <w:spacing w:after="240" w:line="360" w:lineRule="auto"/>
        <w:rPr>
          <w:b/>
          <w:bCs/>
        </w:rPr>
      </w:pPr>
      <w:r w:rsidRPr="0060783C">
        <w:rPr>
          <w:b/>
          <w:bCs/>
        </w:rPr>
        <w:t xml:space="preserve">Plymouth, MI, USA, </w:t>
      </w:r>
      <w:r w:rsidR="00826B34">
        <w:rPr>
          <w:b/>
          <w:bCs/>
        </w:rPr>
        <w:t>April</w:t>
      </w:r>
      <w:r w:rsidRPr="0060783C">
        <w:rPr>
          <w:b/>
          <w:bCs/>
        </w:rPr>
        <w:t xml:space="preserve"> </w:t>
      </w:r>
      <w:r w:rsidR="00826B34">
        <w:rPr>
          <w:b/>
          <w:bCs/>
        </w:rPr>
        <w:t>01</w:t>
      </w:r>
      <w:r w:rsidRPr="0060783C">
        <w:rPr>
          <w:b/>
          <w:bCs/>
        </w:rPr>
        <w:t xml:space="preserve">, 2026 — Freudenberg-NOK Sealing Technologies has introduced FN Lube and FN Lube Plus, two purpose-designed lubricants formulated with the support of Klueber Lubrication. Klueber Lubrication is a full subsidiary of Freudenberg Chemical Specialties and has been part of the Freudenberg Group since 1966. Headquartered in </w:t>
      </w:r>
      <w:r w:rsidR="00785AF8">
        <w:rPr>
          <w:b/>
          <w:bCs/>
        </w:rPr>
        <w:t>Munich</w:t>
      </w:r>
      <w:r w:rsidRPr="0060783C">
        <w:rPr>
          <w:b/>
          <w:bCs/>
        </w:rPr>
        <w:t>, Germany, Klueber Lubrication brings specialized expertise in high-performance lubricant formulation and application knowledge. FN Lube and FN Lube Plus were developed specifically for static seals, especially O-rings, and were validated through laboratory testing to ensure material compatibility, reduce installation friction and minimize impact on elastomer properties.</w:t>
      </w:r>
    </w:p>
    <w:p w14:paraId="2BDC6669" w14:textId="77777777" w:rsidR="005D03E0" w:rsidRPr="005D03E0" w:rsidRDefault="005D03E0" w:rsidP="005D03E0">
      <w:pPr>
        <w:adjustRightInd w:val="0"/>
        <w:spacing w:after="120" w:line="360" w:lineRule="auto"/>
      </w:pPr>
      <w:r w:rsidRPr="005D03E0">
        <w:t>The development of FN Lube and FN Lube Plus reflects a focus on ensuring consistency and reliability during seal installation. Klueber Lubrication’s formulation expertise supports compatibility between lubricants and elastomer materials, helping to minimize installation risk and support stable sealing performance across a wide range of static sealing applications.</w:t>
      </w:r>
    </w:p>
    <w:p w14:paraId="415184D0" w14:textId="77777777" w:rsidR="005D03E0" w:rsidRPr="005D03E0" w:rsidRDefault="005D03E0" w:rsidP="005D03E0">
      <w:pPr>
        <w:adjustRightInd w:val="0"/>
        <w:spacing w:after="120" w:line="360" w:lineRule="auto"/>
      </w:pPr>
      <w:r w:rsidRPr="005D03E0">
        <w:t xml:space="preserve">Designed for use with various elastomer types, FN Lube and FN Lube Plus demonstrated strong retention of tensile strength and elongation during internal testing. These results indicate that both lubricants help limit changes to material properties, reduce installation risks and support stable sealing performance over time. FN Lube and FN Lube Plus are available exclusively through Freudenberg-NOK Sealing Technologies’ North American distributor network and are fully integrated into the company’s digital catalog and </w:t>
      </w:r>
      <w:proofErr w:type="spellStart"/>
      <w:r w:rsidRPr="005D03E0">
        <w:t>PartnerHUB</w:t>
      </w:r>
      <w:proofErr w:type="spellEnd"/>
      <w:r w:rsidRPr="005D03E0">
        <w:t xml:space="preserve"> platform.</w:t>
      </w:r>
    </w:p>
    <w:p w14:paraId="7EFDFC53" w14:textId="525DB4AC" w:rsidR="008B5C6D" w:rsidRPr="008B5C6D" w:rsidRDefault="000D142B" w:rsidP="008B5C6D">
      <w:pPr>
        <w:adjustRightInd w:val="0"/>
        <w:spacing w:after="120" w:line="360" w:lineRule="auto"/>
      </w:pPr>
      <w:r>
        <w:lastRenderedPageBreak/>
        <w:t>“</w:t>
      </w:r>
      <w:r w:rsidR="008B5C6D" w:rsidRPr="008B5C6D">
        <w:t xml:space="preserve">Customers depend on </w:t>
      </w:r>
      <w:r>
        <w:t>us</w:t>
      </w:r>
      <w:r w:rsidR="008B5C6D" w:rsidRPr="008B5C6D">
        <w:t xml:space="preserve"> for static sealing solutions that perform reliably,</w:t>
      </w:r>
      <w:r>
        <w:t>”</w:t>
      </w:r>
      <w:r w:rsidR="008B5C6D" w:rsidRPr="008B5C6D">
        <w:t xml:space="preserve"> said Paul Czajkowski, Regional Sales Director, Freudenberg-NOK Sealing Technologies. </w:t>
      </w:r>
      <w:r>
        <w:t>“</w:t>
      </w:r>
      <w:r w:rsidR="008B5C6D" w:rsidRPr="008B5C6D">
        <w:t xml:space="preserve">By combining our sealing expertise with Klueber Lubrication’s lubricant formulation knowledge, FN Lube and FN Lube Plus offer a practical, </w:t>
      </w:r>
      <w:r w:rsidR="008B5C6D">
        <w:t>application-focused option that helps protect O-rings during installation and supports long-term</w:t>
      </w:r>
      <w:r w:rsidR="008B5C6D" w:rsidRPr="008B5C6D">
        <w:t xml:space="preserve"> material stability.</w:t>
      </w:r>
      <w:r>
        <w:t>”</w:t>
      </w:r>
    </w:p>
    <w:p w14:paraId="70C60AAA" w14:textId="14533D8F" w:rsidR="008B5C6D" w:rsidRPr="008B5C6D" w:rsidRDefault="008B5C6D" w:rsidP="008B5C6D">
      <w:pPr>
        <w:adjustRightInd w:val="0"/>
        <w:spacing w:after="120" w:line="360" w:lineRule="auto"/>
      </w:pPr>
      <w:r>
        <w:t>“</w:t>
      </w:r>
      <w:r w:rsidRPr="008B5C6D">
        <w:t>As part of Freudenberg’s culture of Innovating Together, Klueber Lubrication was pleased to contribute its formulation expertise to help bring new O-ring and seal assembly lubricants to the market,</w:t>
      </w:r>
      <w:r>
        <w:t>”</w:t>
      </w:r>
      <w:r w:rsidRPr="008B5C6D">
        <w:t xml:space="preserve"> said Steve Tompkins, Business Development Manager, Global Industry Team, Klueber Lubrication Components. </w:t>
      </w:r>
      <w:r>
        <w:t>“</w:t>
      </w:r>
      <w:r w:rsidRPr="008B5C6D">
        <w:t>After reviewing the requirements, our engineers and R and D chemists quickly identified the appropriate chemistries to ensure compatibility with the selected elastomers and deliver reliable assembly performance. Helping OEM partners optimize lubrication solutions is at the core of what we do, and we look forward to supporting Freudenberg-NOK Sealing Technologies as they introduce FN Lube and FN Lube Plus to the market.</w:t>
      </w:r>
      <w:r>
        <w:t>”</w:t>
      </w:r>
    </w:p>
    <w:p w14:paraId="7894082D" w14:textId="64641BAD" w:rsidR="008B5C6D" w:rsidRPr="008B5C6D" w:rsidRDefault="008B5C6D" w:rsidP="008B5C6D">
      <w:pPr>
        <w:adjustRightInd w:val="0"/>
        <w:spacing w:after="120" w:line="360" w:lineRule="auto"/>
      </w:pPr>
      <w:r w:rsidRPr="008B5C6D">
        <w:t xml:space="preserve">The introduction of FN Lube and FN Lube Plus reflects Freudenberg-NOK Sealing Technologies’ approach to providing </w:t>
      </w:r>
      <w:r w:rsidR="00345588">
        <w:t>system-level</w:t>
      </w:r>
      <w:r w:rsidRPr="008B5C6D">
        <w:t xml:space="preserve"> sealing solutions. The lubricants support the company’s holistic sealing system philosophy by complementing sealing materials with lubrication expertise from within the Freudenberg Group. Following the North American launch, Freudenberg-NOK Sealing Technologies will continue distributor training, digital integration and customer education to support market adoption.</w:t>
      </w:r>
    </w:p>
    <w:p w14:paraId="682FF53B" w14:textId="77777777" w:rsidR="00603278" w:rsidRPr="00BF6E11" w:rsidRDefault="00603278" w:rsidP="00603278">
      <w:pPr>
        <w:adjustRightInd w:val="0"/>
        <w:spacing w:after="120" w:line="360" w:lineRule="auto"/>
        <w:jc w:val="center"/>
        <w:rPr>
          <w:color w:val="000000" w:themeColor="text1"/>
          <w:sz w:val="20"/>
          <w:szCs w:val="20"/>
        </w:rPr>
      </w:pPr>
      <w:r w:rsidRPr="00BF6E11">
        <w:rPr>
          <w:color w:val="333333"/>
          <w:sz w:val="20"/>
          <w:szCs w:val="20"/>
        </w:rPr>
        <w:t>###</w:t>
      </w:r>
    </w:p>
    <w:p w14:paraId="12DFCE39" w14:textId="77777777" w:rsidR="00603278" w:rsidRPr="00792E82" w:rsidRDefault="00603278" w:rsidP="00603278">
      <w:pPr>
        <w:jc w:val="both"/>
        <w:rPr>
          <w:b/>
          <w:iCs/>
          <w:sz w:val="18"/>
          <w:szCs w:val="18"/>
        </w:rPr>
      </w:pPr>
      <w:r w:rsidRPr="00792E82">
        <w:rPr>
          <w:b/>
          <w:iCs/>
          <w:sz w:val="18"/>
          <w:szCs w:val="18"/>
        </w:rPr>
        <w:t>About Freudenberg Sealing Technologies </w:t>
      </w:r>
    </w:p>
    <w:p w14:paraId="2EF728DD" w14:textId="77777777" w:rsidR="00603278" w:rsidRDefault="00603278" w:rsidP="00603278">
      <w:pPr>
        <w:jc w:val="both"/>
        <w:rPr>
          <w:bCs/>
          <w:iCs/>
          <w:sz w:val="18"/>
          <w:szCs w:val="18"/>
        </w:rPr>
      </w:pPr>
      <w:r w:rsidRPr="00792E82">
        <w:rPr>
          <w:bCs/>
          <w:iCs/>
          <w:sz w:val="18"/>
          <w:szCs w:val="18"/>
        </w:rPr>
        <w:t xml:space="preserve">Freudenberg Sealing Technologies is a long-standing technology expert and global market leader for sophisticated and innovative applications in sealing technology and electromobility. With its unique materials and technology expertise, the company is a proven supplier of sophisticated products and applications as well as a development and service partner for customers in the automotive industry and general industry. In the 2024 financial year, Freudenberg Sealing Technologies generated sales of around €2.5 billion and employed around 13,000 people. Further information at </w:t>
      </w:r>
      <w:hyperlink r:id="rId8" w:tgtFrame="_blank" w:history="1">
        <w:r w:rsidRPr="00792E82">
          <w:rPr>
            <w:rStyle w:val="Hyperlink"/>
            <w:bCs/>
            <w:iCs/>
            <w:sz w:val="18"/>
            <w:szCs w:val="18"/>
          </w:rPr>
          <w:t>www.fst.com</w:t>
        </w:r>
      </w:hyperlink>
      <w:r w:rsidRPr="00792E82">
        <w:rPr>
          <w:bCs/>
          <w:iCs/>
          <w:sz w:val="18"/>
          <w:szCs w:val="18"/>
        </w:rPr>
        <w:t>.</w:t>
      </w:r>
    </w:p>
    <w:p w14:paraId="5AE77D0D" w14:textId="77777777" w:rsidR="00603278" w:rsidRDefault="00603278" w:rsidP="00603278">
      <w:pPr>
        <w:jc w:val="both"/>
        <w:rPr>
          <w:bCs/>
          <w:iCs/>
          <w:sz w:val="18"/>
          <w:szCs w:val="18"/>
        </w:rPr>
      </w:pPr>
    </w:p>
    <w:p w14:paraId="238290B0" w14:textId="6E070144" w:rsidR="00862548" w:rsidRDefault="00862548" w:rsidP="00862548">
      <w:pPr>
        <w:jc w:val="both"/>
        <w:rPr>
          <w:b/>
          <w:iCs/>
          <w:sz w:val="18"/>
          <w:szCs w:val="18"/>
        </w:rPr>
      </w:pPr>
      <w:r>
        <w:br/>
      </w:r>
      <w:r>
        <w:rPr>
          <w:b/>
          <w:iCs/>
          <w:sz w:val="18"/>
          <w:szCs w:val="18"/>
        </w:rPr>
        <w:t>About Freudenberg-NOK Sealing Technologies</w:t>
      </w:r>
    </w:p>
    <w:p w14:paraId="7D830DB1" w14:textId="54FCB12A" w:rsidR="00862548" w:rsidRDefault="00862548" w:rsidP="00B27210">
      <w:pPr>
        <w:jc w:val="both"/>
        <w:rPr>
          <w:iCs/>
          <w:sz w:val="18"/>
          <w:szCs w:val="18"/>
        </w:rPr>
      </w:pPr>
      <w:r w:rsidRPr="00C839F0">
        <w:rPr>
          <w:iCs/>
          <w:sz w:val="18"/>
          <w:szCs w:val="18"/>
        </w:rPr>
        <w:t xml:space="preserve">Freudenberg-NOK Sealing Technologies is a joint venture between Freudenberg and NOK Corp. in Japan, is headquartered in Plymouth, Mich. and operates more than 20 facilities across the Americas. </w:t>
      </w:r>
      <w:r>
        <w:rPr>
          <w:iCs/>
          <w:sz w:val="18"/>
          <w:szCs w:val="18"/>
        </w:rPr>
        <w:t xml:space="preserve">The company </w:t>
      </w:r>
      <w:r w:rsidRPr="00C839F0">
        <w:rPr>
          <w:iCs/>
          <w:sz w:val="18"/>
          <w:szCs w:val="18"/>
        </w:rPr>
        <w:t xml:space="preserve">runs the business operations for Freudenberg Sealing Technologies in the Americas, </w:t>
      </w:r>
      <w:r>
        <w:rPr>
          <w:iCs/>
          <w:sz w:val="18"/>
          <w:szCs w:val="18"/>
        </w:rPr>
        <w:t xml:space="preserve">which is a longstanding technology expert and market leader for sophisticated and novel applications in sealing technology and electric mobility solutions worldwide. With its unique materials and technology expertise, the company is a proven supplier for demanding products and applications, as well as a development and service </w:t>
      </w:r>
      <w:r>
        <w:rPr>
          <w:iCs/>
          <w:sz w:val="18"/>
          <w:szCs w:val="18"/>
        </w:rPr>
        <w:lastRenderedPageBreak/>
        <w:t xml:space="preserve">partner to customers in the automotive </w:t>
      </w:r>
      <w:r w:rsidR="00B27210">
        <w:rPr>
          <w:iCs/>
          <w:sz w:val="18"/>
          <w:szCs w:val="18"/>
        </w:rPr>
        <w:t>industry</w:t>
      </w:r>
      <w:r>
        <w:rPr>
          <w:iCs/>
          <w:sz w:val="18"/>
          <w:szCs w:val="18"/>
        </w:rPr>
        <w:t xml:space="preserve"> and in general industries. </w:t>
      </w:r>
    </w:p>
    <w:p w14:paraId="69E46560" w14:textId="77777777" w:rsidR="00B27210" w:rsidRDefault="00B27210" w:rsidP="00B27210">
      <w:pPr>
        <w:jc w:val="both"/>
        <w:rPr>
          <w:rFonts w:eastAsiaTheme="minorEastAsia" w:cstheme="minorBidi"/>
          <w:i/>
          <w:iCs/>
          <w:sz w:val="18"/>
          <w:szCs w:val="18"/>
          <w:lang w:eastAsia="ja-JP"/>
        </w:rPr>
      </w:pPr>
    </w:p>
    <w:p w14:paraId="7DB54299" w14:textId="3D19642E" w:rsidR="00603278" w:rsidRDefault="009566AE" w:rsidP="00603278">
      <w:pPr>
        <w:rPr>
          <w:sz w:val="18"/>
          <w:szCs w:val="18"/>
        </w:rPr>
      </w:pPr>
      <w:r w:rsidRPr="00792E82">
        <w:rPr>
          <w:bCs/>
          <w:iCs/>
          <w:sz w:val="18"/>
          <w:szCs w:val="18"/>
        </w:rPr>
        <w:t xml:space="preserve">The company is part of the global Freudenberg Group, which generated sales of almost </w:t>
      </w:r>
      <w:r w:rsidR="00B4575A" w:rsidRPr="00792E82">
        <w:rPr>
          <w:bCs/>
          <w:iCs/>
          <w:sz w:val="18"/>
          <w:szCs w:val="18"/>
        </w:rPr>
        <w:t>€</w:t>
      </w:r>
      <w:r w:rsidRPr="00792E82">
        <w:rPr>
          <w:bCs/>
          <w:iCs/>
          <w:sz w:val="18"/>
          <w:szCs w:val="18"/>
        </w:rPr>
        <w:t>12 billion in the 2024 financial year with its Seals and Vibration Control Technology</w:t>
      </w:r>
      <w:r>
        <w:rPr>
          <w:bCs/>
          <w:iCs/>
          <w:sz w:val="18"/>
          <w:szCs w:val="18"/>
        </w:rPr>
        <w:t xml:space="preserve">, </w:t>
      </w:r>
      <w:r w:rsidRPr="00792E82">
        <w:rPr>
          <w:bCs/>
          <w:iCs/>
          <w:sz w:val="18"/>
          <w:szCs w:val="18"/>
        </w:rPr>
        <w:t>Nonwovens and Filtration, Household Products and Specialties divisions and employed</w:t>
      </w:r>
      <w:r>
        <w:rPr>
          <w:bCs/>
          <w:iCs/>
          <w:sz w:val="18"/>
          <w:szCs w:val="18"/>
        </w:rPr>
        <w:t xml:space="preserve"> around 52,000 people in some 60 countries. Further information at </w:t>
      </w:r>
      <w:hyperlink r:id="rId9" w:history="1">
        <w:r w:rsidRPr="00B255D5">
          <w:rPr>
            <w:rStyle w:val="Hyperlink"/>
            <w:bCs/>
            <w:iCs/>
            <w:sz w:val="18"/>
            <w:szCs w:val="18"/>
          </w:rPr>
          <w:t>www.freudenberg.com</w:t>
        </w:r>
      </w:hyperlink>
      <w:r w:rsidRPr="007064FB">
        <w:t>.</w:t>
      </w:r>
      <w:r>
        <w:br/>
      </w:r>
    </w:p>
    <w:p w14:paraId="2DC8D07C" w14:textId="77777777" w:rsidR="00603278" w:rsidRDefault="00603278" w:rsidP="00603278">
      <w:pPr>
        <w:jc w:val="both"/>
        <w:rPr>
          <w:bCs/>
          <w:iCs/>
          <w:sz w:val="18"/>
          <w:szCs w:val="18"/>
        </w:rPr>
      </w:pPr>
    </w:p>
    <w:p w14:paraId="0BF2E3EA" w14:textId="77777777" w:rsidR="00603278" w:rsidRPr="00BF6E11" w:rsidRDefault="00603278" w:rsidP="00603278">
      <w:pPr>
        <w:rPr>
          <w:sz w:val="18"/>
          <w:szCs w:val="18"/>
        </w:rPr>
      </w:pPr>
      <w:r w:rsidRPr="00BF6E11">
        <w:rPr>
          <w:b/>
          <w:bCs/>
          <w:sz w:val="18"/>
          <w:szCs w:val="18"/>
        </w:rPr>
        <w:t>Media Contact</w:t>
      </w:r>
    </w:p>
    <w:p w14:paraId="001E4AB3" w14:textId="77777777" w:rsidR="00603278" w:rsidRPr="006F30EC" w:rsidRDefault="00603278" w:rsidP="00603278">
      <w:pPr>
        <w:rPr>
          <w:bCs/>
          <w:color w:val="000000" w:themeColor="text1"/>
          <w:sz w:val="18"/>
          <w:szCs w:val="18"/>
        </w:rPr>
      </w:pPr>
      <w:r w:rsidRPr="006F30EC">
        <w:rPr>
          <w:bCs/>
          <w:color w:val="000000" w:themeColor="text1"/>
          <w:sz w:val="18"/>
          <w:szCs w:val="18"/>
        </w:rPr>
        <w:t>Freudenberg-NOK Sealing Technologies</w:t>
      </w:r>
      <w:r w:rsidRPr="006F30EC">
        <w:rPr>
          <w:bCs/>
          <w:color w:val="000000" w:themeColor="text1"/>
          <w:sz w:val="18"/>
          <w:szCs w:val="18"/>
        </w:rPr>
        <w:br/>
        <w:t>Josh Barnett</w:t>
      </w:r>
      <w:r w:rsidRPr="006F30EC">
        <w:rPr>
          <w:bCs/>
          <w:color w:val="000000" w:themeColor="text1"/>
          <w:sz w:val="18"/>
          <w:szCs w:val="18"/>
        </w:rPr>
        <w:br/>
        <w:t>Office: 734 354 2406</w:t>
      </w:r>
      <w:r w:rsidRPr="006F30EC">
        <w:rPr>
          <w:bCs/>
          <w:color w:val="000000" w:themeColor="text1"/>
          <w:sz w:val="18"/>
          <w:szCs w:val="18"/>
        </w:rPr>
        <w:br/>
        <w:t>Email</w:t>
      </w:r>
      <w:r>
        <w:rPr>
          <w:bCs/>
          <w:color w:val="000000" w:themeColor="text1"/>
          <w:sz w:val="18"/>
          <w:szCs w:val="18"/>
        </w:rPr>
        <w:t xml:space="preserve">: </w:t>
      </w:r>
      <w:hyperlink r:id="rId10" w:history="1">
        <w:r w:rsidRPr="00DD7D55">
          <w:rPr>
            <w:rStyle w:val="Hyperlink"/>
            <w:bCs/>
            <w:sz w:val="18"/>
            <w:szCs w:val="18"/>
          </w:rPr>
          <w:t>josh.barnett@fnst.com</w:t>
        </w:r>
      </w:hyperlink>
      <w:r>
        <w:rPr>
          <w:bCs/>
          <w:color w:val="000000" w:themeColor="text1"/>
          <w:sz w:val="18"/>
          <w:szCs w:val="18"/>
        </w:rPr>
        <w:tab/>
      </w:r>
    </w:p>
    <w:p w14:paraId="25245B78" w14:textId="77777777" w:rsidR="00603278" w:rsidRPr="00F16152" w:rsidRDefault="00603278" w:rsidP="00603278">
      <w:pPr>
        <w:rPr>
          <w:rStyle w:val="Hyperlink"/>
          <w:sz w:val="18"/>
          <w:szCs w:val="18"/>
        </w:rPr>
      </w:pPr>
    </w:p>
    <w:p w14:paraId="7ED5C509" w14:textId="77777777" w:rsidR="00603278" w:rsidRPr="00B24529" w:rsidRDefault="00603278" w:rsidP="00603278">
      <w:pPr>
        <w:spacing w:after="160" w:line="278" w:lineRule="auto"/>
        <w:rPr>
          <w:color w:val="0000FF"/>
          <w:sz w:val="18"/>
          <w:szCs w:val="18"/>
          <w:u w:val="single"/>
        </w:rPr>
      </w:pPr>
      <w:hyperlink r:id="rId11" w:history="1">
        <w:r w:rsidRPr="00B24529">
          <w:rPr>
            <w:rStyle w:val="Hyperlink"/>
            <w:sz w:val="18"/>
            <w:szCs w:val="18"/>
          </w:rPr>
          <w:t>www.fst.com</w:t>
        </w:r>
      </w:hyperlink>
      <w:r w:rsidRPr="00B24529">
        <w:rPr>
          <w:color w:val="0000FF" w:themeColor="hyperlink"/>
          <w:sz w:val="18"/>
          <w:szCs w:val="18"/>
          <w:u w:val="single"/>
        </w:rPr>
        <w:br/>
      </w:r>
      <w:hyperlink r:id="rId12" w:history="1">
        <w:r w:rsidRPr="00B24529">
          <w:rPr>
            <w:rStyle w:val="Hyperlink"/>
            <w:sz w:val="18"/>
            <w:szCs w:val="18"/>
          </w:rPr>
          <w:t>www.youtube.com/freudenbergsealing</w:t>
        </w:r>
      </w:hyperlink>
      <w:r w:rsidRPr="00B24529">
        <w:rPr>
          <w:rStyle w:val="Hyperlink"/>
          <w:sz w:val="18"/>
          <w:szCs w:val="18"/>
        </w:rPr>
        <w:br/>
      </w:r>
      <w:hyperlink r:id="rId13" w:history="1">
        <w:r w:rsidRPr="00B24529">
          <w:rPr>
            <w:rStyle w:val="Hyperlink"/>
            <w:sz w:val="18"/>
            <w:szCs w:val="18"/>
          </w:rPr>
          <w:t>www.fst.com</w:t>
        </w:r>
      </w:hyperlink>
      <w:r w:rsidRPr="00B24529">
        <w:rPr>
          <w:rStyle w:val="Hyperlink"/>
          <w:sz w:val="18"/>
          <w:szCs w:val="18"/>
        </w:rPr>
        <w:t>/linkedin</w:t>
      </w:r>
    </w:p>
    <w:p w14:paraId="69F4EC91" w14:textId="77777777" w:rsidR="00603278" w:rsidRPr="00F16152" w:rsidRDefault="00603278" w:rsidP="00603278">
      <w:pPr>
        <w:jc w:val="both"/>
        <w:rPr>
          <w:sz w:val="18"/>
          <w:szCs w:val="18"/>
        </w:rPr>
      </w:pPr>
    </w:p>
    <w:p w14:paraId="46A2F855" w14:textId="6DE6DF77" w:rsidR="00A515AE" w:rsidRDefault="00A515AE" w:rsidP="000F5BD4">
      <w:pPr>
        <w:ind w:right="161"/>
        <w:rPr>
          <w:sz w:val="20"/>
        </w:rPr>
      </w:pPr>
    </w:p>
    <w:sectPr w:rsidR="00A515AE" w:rsidSect="00AF00B4">
      <w:headerReference w:type="default" r:id="rId14"/>
      <w:headerReference w:type="first" r:id="rId15"/>
      <w:pgSz w:w="12240" w:h="15840"/>
      <w:pgMar w:top="1282" w:right="3960" w:bottom="850" w:left="850" w:header="706" w:footer="7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A9A72" w14:textId="77777777" w:rsidR="00DD2BC6" w:rsidRDefault="00DD2BC6">
      <w:r>
        <w:separator/>
      </w:r>
    </w:p>
  </w:endnote>
  <w:endnote w:type="continuationSeparator" w:id="0">
    <w:p w14:paraId="6045C283" w14:textId="77777777" w:rsidR="00DD2BC6" w:rsidRDefault="00DD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LigObl">
    <w:altName w:val="Century Gothic"/>
    <w:panose1 w:val="020B0602020204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A391E" w14:textId="77777777" w:rsidR="00DD2BC6" w:rsidRDefault="00DD2BC6">
      <w:r>
        <w:separator/>
      </w:r>
    </w:p>
  </w:footnote>
  <w:footnote w:type="continuationSeparator" w:id="0">
    <w:p w14:paraId="5DF524C6" w14:textId="77777777" w:rsidR="00DD2BC6" w:rsidRDefault="00DD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E7AC" w14:textId="71377442" w:rsidR="00A515AE" w:rsidRDefault="00612EE0">
    <w:pPr>
      <w:pStyle w:val="Textkrper"/>
      <w:spacing w:line="14" w:lineRule="auto"/>
      <w:rPr>
        <w:sz w:val="20"/>
      </w:rPr>
    </w:pPr>
    <w:r>
      <w:rPr>
        <w:noProof/>
      </w:rPr>
      <mc:AlternateContent>
        <mc:Choice Requires="wps">
          <w:drawing>
            <wp:anchor distT="45720" distB="45720" distL="114300" distR="114300" simplePos="0" relativeHeight="251658241" behindDoc="0" locked="0" layoutInCell="1" allowOverlap="1" wp14:anchorId="6511F3DB" wp14:editId="20DC54C6">
              <wp:simplePos x="0" y="0"/>
              <wp:positionH relativeFrom="column">
                <wp:posOffset>4862033</wp:posOffset>
              </wp:positionH>
              <wp:positionV relativeFrom="paragraph">
                <wp:posOffset>-158750</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arto="http://schemas.microsoft.com/office/word/2006/arto"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6B8250D7" w14:textId="77777777" w:rsidR="00612EE0" w:rsidRPr="00DC0CA4" w:rsidRDefault="00612EE0" w:rsidP="00612EE0">
                          <w:pPr>
                            <w:ind w:right="68"/>
                            <w:jc w:val="right"/>
                            <w:rPr>
                              <w:b/>
                              <w:color w:val="004388"/>
                              <w:sz w:val="30"/>
                              <w:szCs w:val="30"/>
                            </w:rPr>
                          </w:pPr>
                          <w:r>
                            <w:rPr>
                              <w:b/>
                              <w:bCs/>
                              <w:color w:val="004388"/>
                              <w:sz w:val="30"/>
                              <w:szCs w:val="30"/>
                            </w:rPr>
                            <w:t xml:space="preserve">Page </w:t>
                          </w:r>
                          <w:r>
                            <w:rPr>
                              <w:b/>
                              <w:bCs/>
                              <w:sz w:val="24"/>
                              <w:szCs w:val="24"/>
                            </w:rPr>
                            <w:fldChar w:fldCharType="begin"/>
                          </w:r>
                          <w:r>
                            <w:rPr>
                              <w:b/>
                              <w:bCs/>
                            </w:rPr>
                            <w:instrText xml:space="preserve"> PAGE  \* Arabic  \* MERGEFORMAT </w:instrText>
                          </w:r>
                          <w:r>
                            <w:rPr>
                              <w:b/>
                              <w:bCs/>
                              <w:sz w:val="24"/>
                              <w:szCs w:val="24"/>
                            </w:rPr>
                            <w:fldChar w:fldCharType="separate"/>
                          </w:r>
                          <w:r>
                            <w:rPr>
                              <w:b/>
                              <w:bCs/>
                              <w:noProof/>
                              <w:color w:val="004388"/>
                              <w:sz w:val="30"/>
                              <w:szCs w:val="30"/>
                            </w:rPr>
                            <w:t>3</w:t>
                          </w:r>
                          <w:r>
                            <w:rPr>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11F3DB" id="_x0000_t202" coordsize="21600,21600" o:spt="202" path="m,l,21600r21600,l21600,xe">
              <v:stroke joinstyle="miter"/>
              <v:path gradientshapeok="t" o:connecttype="rect"/>
            </v:shapetype>
            <v:shape id="Textfeld 2" o:spid="_x0000_s1026" type="#_x0000_t202" style="position:absolute;margin-left:382.85pt;margin-top:-12.5pt;width:152.5pt;height:40.9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" filled="f" stroked="f">
              <v:textbox>
                <w:txbxContent>
                  <w:p w14:paraId="6B8250D7" w14:textId="77777777" w:rsidR="00612EE0" w:rsidRPr="00DC0CA4" w:rsidRDefault="00612EE0" w:rsidP="00612EE0">
                    <w:pPr>
                      <w:ind w:right="68"/>
                      <w:jc w:val="right"/>
                      <w:rPr>
                        <w:b/>
                        <w:color w:val="004388"/>
                        <w:sz w:val="30"/>
                        <w:szCs w:val="30"/>
                      </w:rPr>
                    </w:pPr>
                    <w:r>
                      <w:rPr>
                        <w:b/>
                        <w:bCs/>
                        <w:color w:val="004388"/>
                        <w:sz w:val="30"/>
                        <w:szCs w:val="30"/>
                      </w:rPr>
                      <w:t xml:space="preserve">Page </w:t>
                    </w:r>
                    <w:r>
                      <w:rPr>
                        <w:b/>
                        <w:bCs/>
                        <w:sz w:val="24"/>
                        <w:szCs w:val="24"/>
                      </w:rPr>
                      <w:fldChar w:fldCharType="begin"/>
                    </w:r>
                    <w:r>
                      <w:rPr>
                        <w:b/>
                        <w:bCs/>
                      </w:rPr>
                      <w:instrText xml:space="preserve"> PAGE  \* Arabic  \* MERGEFORMAT </w:instrText>
                    </w:r>
                    <w:r>
                      <w:rPr>
                        <w:b/>
                        <w:bCs/>
                        <w:sz w:val="24"/>
                        <w:szCs w:val="24"/>
                      </w:rPr>
                      <w:fldChar w:fldCharType="separate"/>
                    </w:r>
                    <w:r>
                      <w:rPr>
                        <w:b/>
                        <w:bCs/>
                        <w:noProof/>
                        <w:color w:val="004388"/>
                        <w:sz w:val="30"/>
                        <w:szCs w:val="30"/>
                      </w:rPr>
                      <w:t>3</w:t>
                    </w:r>
                    <w:r>
                      <w:rPr>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8866" w14:textId="7039D05A" w:rsidR="00AF00B4" w:rsidRDefault="00AF00B4">
    <w:pPr>
      <w:pStyle w:val="Kopfzeile"/>
    </w:pPr>
    <w:r>
      <w:rPr>
        <w:noProof/>
        <w:lang w:eastAsia="de-DE"/>
      </w:rPr>
      <w:drawing>
        <wp:anchor distT="0" distB="0" distL="114300" distR="114300" simplePos="0" relativeHeight="251658240" behindDoc="0" locked="0" layoutInCell="1" allowOverlap="1" wp14:anchorId="74FB088D" wp14:editId="09E3CAF6">
          <wp:simplePos x="0" y="0"/>
          <wp:positionH relativeFrom="column">
            <wp:posOffset>13335</wp:posOffset>
          </wp:positionH>
          <wp:positionV relativeFrom="paragraph">
            <wp:posOffset>-34127</wp:posOffset>
          </wp:positionV>
          <wp:extent cx="6498642" cy="1204825"/>
          <wp:effectExtent l="0" t="0" r="0" b="0"/>
          <wp:wrapNone/>
          <wp:docPr id="1364042894" name="Grafik 17" descr="Ein Bild, das Text, Schrif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174891" name="Grafik 17" descr="Ein Bild, das Text, Schrift, Screenshot, 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6498642" cy="1204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43B85"/>
    <w:multiLevelType w:val="multilevel"/>
    <w:tmpl w:val="29DA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05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AE"/>
    <w:rsid w:val="00005C47"/>
    <w:rsid w:val="000152B7"/>
    <w:rsid w:val="00054037"/>
    <w:rsid w:val="000632CC"/>
    <w:rsid w:val="000A5723"/>
    <w:rsid w:val="000B6B02"/>
    <w:rsid w:val="000D142B"/>
    <w:rsid w:val="000D2437"/>
    <w:rsid w:val="000D4CCA"/>
    <w:rsid w:val="000E07C7"/>
    <w:rsid w:val="000E0A0B"/>
    <w:rsid w:val="000F5BD4"/>
    <w:rsid w:val="001D76DE"/>
    <w:rsid w:val="00206CA2"/>
    <w:rsid w:val="00230375"/>
    <w:rsid w:val="002559FF"/>
    <w:rsid w:val="002E36D5"/>
    <w:rsid w:val="003048B9"/>
    <w:rsid w:val="00310889"/>
    <w:rsid w:val="00340C4F"/>
    <w:rsid w:val="00345588"/>
    <w:rsid w:val="00390F9C"/>
    <w:rsid w:val="003C235E"/>
    <w:rsid w:val="003D4259"/>
    <w:rsid w:val="003E7EC5"/>
    <w:rsid w:val="0042530E"/>
    <w:rsid w:val="004862CC"/>
    <w:rsid w:val="00492829"/>
    <w:rsid w:val="005246D2"/>
    <w:rsid w:val="005306F7"/>
    <w:rsid w:val="005640E0"/>
    <w:rsid w:val="00596A52"/>
    <w:rsid w:val="005B66BE"/>
    <w:rsid w:val="005D03E0"/>
    <w:rsid w:val="005D0A3C"/>
    <w:rsid w:val="005E5505"/>
    <w:rsid w:val="00603278"/>
    <w:rsid w:val="00605348"/>
    <w:rsid w:val="0060783C"/>
    <w:rsid w:val="00612202"/>
    <w:rsid w:val="00612EE0"/>
    <w:rsid w:val="00613871"/>
    <w:rsid w:val="00615CCE"/>
    <w:rsid w:val="0064621A"/>
    <w:rsid w:val="00666012"/>
    <w:rsid w:val="00674749"/>
    <w:rsid w:val="006B5DD2"/>
    <w:rsid w:val="006F6A0D"/>
    <w:rsid w:val="00785AF8"/>
    <w:rsid w:val="00802E61"/>
    <w:rsid w:val="008067EF"/>
    <w:rsid w:val="00820A53"/>
    <w:rsid w:val="00823101"/>
    <w:rsid w:val="00826B34"/>
    <w:rsid w:val="008619CA"/>
    <w:rsid w:val="00862548"/>
    <w:rsid w:val="00865647"/>
    <w:rsid w:val="00870647"/>
    <w:rsid w:val="008A4961"/>
    <w:rsid w:val="008B456D"/>
    <w:rsid w:val="008B5C6D"/>
    <w:rsid w:val="008F118D"/>
    <w:rsid w:val="008F308D"/>
    <w:rsid w:val="009259BA"/>
    <w:rsid w:val="009566AE"/>
    <w:rsid w:val="00961C5E"/>
    <w:rsid w:val="00965E1D"/>
    <w:rsid w:val="0097456D"/>
    <w:rsid w:val="00984DDE"/>
    <w:rsid w:val="009E728A"/>
    <w:rsid w:val="009F0CAB"/>
    <w:rsid w:val="00A515AE"/>
    <w:rsid w:val="00A84DB5"/>
    <w:rsid w:val="00AB33F6"/>
    <w:rsid w:val="00AF00B4"/>
    <w:rsid w:val="00B03B06"/>
    <w:rsid w:val="00B27210"/>
    <w:rsid w:val="00B4575A"/>
    <w:rsid w:val="00C25A7D"/>
    <w:rsid w:val="00C94F15"/>
    <w:rsid w:val="00CE5255"/>
    <w:rsid w:val="00D23FDD"/>
    <w:rsid w:val="00D52CA8"/>
    <w:rsid w:val="00DD2BC6"/>
    <w:rsid w:val="00DE35B4"/>
    <w:rsid w:val="00DF1264"/>
    <w:rsid w:val="00E17E53"/>
    <w:rsid w:val="00E215AF"/>
    <w:rsid w:val="00ED1C50"/>
    <w:rsid w:val="00EF435D"/>
    <w:rsid w:val="00F14DEB"/>
    <w:rsid w:val="00F21650"/>
    <w:rsid w:val="00F557A7"/>
    <w:rsid w:val="00F64C2D"/>
    <w:rsid w:val="00FC245A"/>
    <w:rsid w:val="00FE00F0"/>
    <w:rsid w:val="58782DA8"/>
    <w:rsid w:val="632CDF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03DAF"/>
  <w15:docId w15:val="{3C791F8C-2E83-425B-A460-D2D07422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3"/>
      <w:szCs w:val="13"/>
    </w:rPr>
  </w:style>
  <w:style w:type="paragraph" w:styleId="Titel">
    <w:name w:val="Title"/>
    <w:basedOn w:val="Standard"/>
    <w:uiPriority w:val="10"/>
    <w:qFormat/>
    <w:pPr>
      <w:ind w:left="112"/>
    </w:pPr>
    <w:rPr>
      <w:b/>
      <w:bCs/>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3048B9"/>
    <w:pPr>
      <w:tabs>
        <w:tab w:val="center" w:pos="4536"/>
        <w:tab w:val="right" w:pos="9072"/>
      </w:tabs>
    </w:pPr>
  </w:style>
  <w:style w:type="character" w:customStyle="1" w:styleId="KopfzeileZchn">
    <w:name w:val="Kopfzeile Zchn"/>
    <w:basedOn w:val="Absatz-Standardschriftart"/>
    <w:link w:val="Kopfzeile"/>
    <w:uiPriority w:val="99"/>
    <w:rsid w:val="003048B9"/>
    <w:rPr>
      <w:rFonts w:ascii="Arial" w:eastAsia="Arial" w:hAnsi="Arial" w:cs="Arial"/>
    </w:rPr>
  </w:style>
  <w:style w:type="paragraph" w:styleId="Fuzeile">
    <w:name w:val="footer"/>
    <w:basedOn w:val="Standard"/>
    <w:link w:val="FuzeileZchn"/>
    <w:uiPriority w:val="99"/>
    <w:unhideWhenUsed/>
    <w:rsid w:val="003048B9"/>
    <w:pPr>
      <w:tabs>
        <w:tab w:val="center" w:pos="4536"/>
        <w:tab w:val="right" w:pos="9072"/>
      </w:tabs>
    </w:pPr>
  </w:style>
  <w:style w:type="character" w:customStyle="1" w:styleId="FuzeileZchn">
    <w:name w:val="Fußzeile Zchn"/>
    <w:basedOn w:val="Absatz-Standardschriftart"/>
    <w:link w:val="Fuzeile"/>
    <w:uiPriority w:val="99"/>
    <w:rsid w:val="003048B9"/>
    <w:rPr>
      <w:rFonts w:ascii="Arial" w:eastAsia="Arial" w:hAnsi="Arial" w:cs="Arial"/>
    </w:rPr>
  </w:style>
  <w:style w:type="character" w:styleId="Hyperlink">
    <w:name w:val="Hyperlink"/>
    <w:basedOn w:val="Absatz-Standardschriftart"/>
    <w:rsid w:val="00E17E53"/>
    <w:rPr>
      <w:color w:val="0000FF" w:themeColor="hyperlink"/>
      <w:u w:val="single"/>
    </w:rPr>
  </w:style>
  <w:style w:type="paragraph" w:customStyle="1" w:styleId="Default">
    <w:name w:val="Default"/>
    <w:rsid w:val="00E17E53"/>
    <w:pPr>
      <w:widowControl/>
      <w:adjustRightInd w:val="0"/>
    </w:pPr>
    <w:rPr>
      <w:rFonts w:ascii="Arial" w:hAnsi="Arial" w:cs="Arial"/>
      <w:color w:val="000000"/>
      <w:sz w:val="24"/>
      <w:szCs w:val="24"/>
      <w:lang w:val="de-DE"/>
    </w:rPr>
  </w:style>
  <w:style w:type="paragraph" w:customStyle="1" w:styleId="Copykursiv11auf15">
    <w:name w:val="_Copy kursiv 11auf15"/>
    <w:basedOn w:val="Standard"/>
    <w:uiPriority w:val="99"/>
    <w:rsid w:val="00862548"/>
    <w:pPr>
      <w:tabs>
        <w:tab w:val="left" w:pos="709"/>
      </w:tabs>
      <w:adjustRightInd w:val="0"/>
      <w:spacing w:line="300" w:lineRule="atLeast"/>
    </w:pPr>
    <w:rPr>
      <w:rFonts w:ascii="Futura-LigObl" w:eastAsia="MS Mincho" w:hAnsi="Futura-LigObl" w:cs="Futura-LigObl"/>
      <w:i/>
      <w:iCs/>
      <w:color w:val="565655"/>
      <w:lang w:val="de-DE" w:eastAsia="de-DE"/>
    </w:rPr>
  </w:style>
  <w:style w:type="character" w:customStyle="1" w:styleId="CommentReference1">
    <w:name w:val="Comment Reference1"/>
    <w:basedOn w:val="Absatz-Standardschriftart"/>
    <w:uiPriority w:val="99"/>
    <w:semiHidden/>
    <w:unhideWhenUsed/>
    <w:rsid w:val="000E0A0B"/>
    <w:rPr>
      <w:sz w:val="16"/>
      <w:szCs w:val="16"/>
    </w:rPr>
  </w:style>
  <w:style w:type="paragraph" w:customStyle="1" w:styleId="CommentText1">
    <w:name w:val="Comment Text1"/>
    <w:basedOn w:val="Standard"/>
    <w:link w:val="CommentTextChar"/>
    <w:uiPriority w:val="99"/>
    <w:unhideWhenUsed/>
    <w:rsid w:val="000E0A0B"/>
    <w:rPr>
      <w:sz w:val="20"/>
      <w:szCs w:val="20"/>
    </w:rPr>
  </w:style>
  <w:style w:type="character" w:customStyle="1" w:styleId="CommentTextChar">
    <w:name w:val="Comment Text Char"/>
    <w:basedOn w:val="Absatz-Standardschriftart"/>
    <w:link w:val="CommentText1"/>
    <w:uiPriority w:val="99"/>
    <w:rsid w:val="000E0A0B"/>
    <w:rPr>
      <w:rFonts w:ascii="Arial" w:eastAsia="Arial" w:hAnsi="Arial" w:cs="Arial"/>
      <w:sz w:val="20"/>
      <w:szCs w:val="20"/>
    </w:rPr>
  </w:style>
  <w:style w:type="paragraph" w:customStyle="1" w:styleId="CommentSubject1">
    <w:name w:val="Comment Subject1"/>
    <w:basedOn w:val="CommentText1"/>
    <w:next w:val="CommentText1"/>
    <w:link w:val="CommentSubjectChar"/>
    <w:uiPriority w:val="99"/>
    <w:semiHidden/>
    <w:unhideWhenUsed/>
    <w:rsid w:val="000E0A0B"/>
    <w:rPr>
      <w:b/>
      <w:bCs/>
    </w:rPr>
  </w:style>
  <w:style w:type="character" w:customStyle="1" w:styleId="CommentSubjectChar">
    <w:name w:val="Comment Subject Char"/>
    <w:basedOn w:val="CommentTextChar"/>
    <w:link w:val="CommentSubject1"/>
    <w:uiPriority w:val="99"/>
    <w:semiHidden/>
    <w:rsid w:val="000E0A0B"/>
    <w:rPr>
      <w:rFonts w:ascii="Arial" w:eastAsia="Arial" w:hAnsi="Arial" w:cs="Arial"/>
      <w:b/>
      <w:bCs/>
      <w:sz w:val="20"/>
      <w:szCs w:val="20"/>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Arial" w:eastAsia="Arial" w:hAnsi="Arial" w:cs="Arial"/>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8619CA"/>
    <w:rPr>
      <w:b/>
      <w:bCs/>
    </w:rPr>
  </w:style>
  <w:style w:type="character" w:customStyle="1" w:styleId="KommentarthemaZchn">
    <w:name w:val="Kommentarthema Zchn"/>
    <w:basedOn w:val="KommentartextZchn"/>
    <w:link w:val="Kommentarthema"/>
    <w:uiPriority w:val="99"/>
    <w:semiHidden/>
    <w:rsid w:val="008619CA"/>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st.com/" TargetMode="External"/><Relationship Id="rId13" Type="http://schemas.openxmlformats.org/officeDocument/2006/relationships/hyperlink" Target="http://www.fs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freudenbergseal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osh.barnett@fnst.com" TargetMode="External"/><Relationship Id="rId4" Type="http://schemas.openxmlformats.org/officeDocument/2006/relationships/settings" Target="settings.xml"/><Relationship Id="rId9" Type="http://schemas.openxmlformats.org/officeDocument/2006/relationships/hyperlink" Target="http://www.freudenberg.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2138A-D6EC-A740-85D3-9ACE31520272}">
  <ds:schemaRefs>
    <ds:schemaRef ds:uri="http://schemas.openxmlformats.org/officeDocument/2006/bibliography"/>
  </ds:schemaRefs>
</ds:datastoreItem>
</file>

<file path=docMetadata/LabelInfo.xml><?xml version="1.0" encoding="utf-8"?>
<clbl:labelList xmlns:clbl="http://schemas.microsoft.com/office/2020/mipLabelMetadata">
  <clbl:label id="{5dae8ba6-b3d9-441d-85ba-95bbdebfad77}"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4943</Characters>
  <Application>Microsoft Office Word</Application>
  <DocSecurity>0</DocSecurity>
  <Lines>102</Lines>
  <Paragraphs>20</Paragraphs>
  <ScaleCrop>false</ScaleCrop>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heidilein</dc:creator>
  <cp:keywords/>
  <cp:lastModifiedBy>Yvonne Paulus</cp:lastModifiedBy>
  <cp:revision>11</cp:revision>
  <dcterms:created xsi:type="dcterms:W3CDTF">2026-03-30T15:58:00Z</dcterms:created>
  <dcterms:modified xsi:type="dcterms:W3CDTF">2026-03-31T13:45:00Z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2015-10-27T00:00:00Z</vt:filetime>
  </property>
  <property fmtid="{D5CDD505-2E9C-101B-9397-08002B2CF9AE}" pid="3" name="Creator">
    <vt:lpwstr>Microsoft® Word 2013</vt:lpwstr>
  </property>
  <property fmtid="{D5CDD505-2E9C-101B-9397-08002B2CF9AE}" pid="4" name="LastSaved">
    <vt:filetime>2023-12-07T00:00:00Z</vt:filetime>
  </property>
  <property fmtid="{D5CDD505-2E9C-101B-9397-08002B2CF9AE}" pid="5" name="Producer">
    <vt:lpwstr>Microsoft® Word 2013</vt:lpwstr>
  </property>
  <property fmtid="{D5CDD505-2E9C-101B-9397-08002B2CF9AE}" pid="6" name="GrammarlyDocumentId">
    <vt:lpwstr>40aed4cd-6533-4860-8cba-5a1601378604</vt:lpwstr>
  </property>
</Properties>
</file>