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56E2D454" w14:textId="1FDCAF6E" w:rsidR="003336E1" w:rsidRPr="00543811" w:rsidRDefault="003336E1" w:rsidP="003336E1">
      <w:pPr>
        <w:pStyle w:val="Default"/>
        <w:rPr>
          <w:b/>
          <w:bCs/>
          <w:color w:val="000000" w:themeColor="text1"/>
          <w:sz w:val="32"/>
          <w:szCs w:val="32"/>
          <w:lang w:val="en-US"/>
        </w:rPr>
      </w:pPr>
      <w:r w:rsidRPr="00543811">
        <w:rPr>
          <w:b/>
          <w:bCs/>
          <w:color w:val="000000" w:themeColor="text1"/>
          <w:sz w:val="32"/>
          <w:szCs w:val="32"/>
          <w:lang w:val="en-US"/>
        </w:rPr>
        <w:t xml:space="preserve">FACT Surface Technology for the Environment: An Adhesive </w:t>
      </w:r>
      <w:r w:rsidR="006D56EB">
        <w:rPr>
          <w:b/>
          <w:bCs/>
          <w:color w:val="000000" w:themeColor="text1"/>
          <w:sz w:val="32"/>
          <w:szCs w:val="32"/>
          <w:lang w:val="en-US"/>
        </w:rPr>
        <w:t xml:space="preserve">Bonding </w:t>
      </w:r>
      <w:r w:rsidRPr="00543811">
        <w:rPr>
          <w:b/>
          <w:bCs/>
          <w:color w:val="000000" w:themeColor="text1"/>
          <w:sz w:val="32"/>
          <w:szCs w:val="32"/>
          <w:lang w:val="en-US"/>
        </w:rPr>
        <w:t>Process Without Wet</w:t>
      </w:r>
      <w:r>
        <w:rPr>
          <w:b/>
          <w:bCs/>
          <w:color w:val="000000" w:themeColor="text1"/>
          <w:sz w:val="32"/>
          <w:szCs w:val="32"/>
          <w:lang w:val="en-US"/>
        </w:rPr>
        <w:t>-</w:t>
      </w:r>
      <w:r w:rsidRPr="00543811">
        <w:rPr>
          <w:b/>
          <w:bCs/>
          <w:color w:val="000000" w:themeColor="text1"/>
          <w:sz w:val="32"/>
          <w:szCs w:val="32"/>
          <w:lang w:val="en-US"/>
        </w:rPr>
        <w:t>Chemi</w:t>
      </w:r>
      <w:r>
        <w:rPr>
          <w:b/>
          <w:bCs/>
          <w:color w:val="000000" w:themeColor="text1"/>
          <w:sz w:val="32"/>
          <w:szCs w:val="32"/>
          <w:lang w:val="en-US"/>
        </w:rPr>
        <w:t>cal</w:t>
      </w:r>
      <w:r w:rsidR="006D56EB">
        <w:rPr>
          <w:b/>
          <w:bCs/>
          <w:color w:val="000000" w:themeColor="text1"/>
          <w:sz w:val="32"/>
          <w:szCs w:val="32"/>
          <w:lang w:val="en-US"/>
        </w:rPr>
        <w:t>s</w:t>
      </w:r>
      <w:r>
        <w:rPr>
          <w:b/>
          <w:bCs/>
          <w:color w:val="000000" w:themeColor="text1"/>
          <w:sz w:val="32"/>
          <w:szCs w:val="32"/>
          <w:lang w:val="en-US"/>
        </w:rPr>
        <w:t xml:space="preserve"> </w:t>
      </w:r>
    </w:p>
    <w:p w14:paraId="6A31CC5F" w14:textId="77777777" w:rsidR="00162054" w:rsidRPr="003336E1" w:rsidRDefault="00162054" w:rsidP="00162054">
      <w:pPr>
        <w:rPr>
          <w:i/>
          <w:iCs/>
          <w:lang w:val="en-US"/>
        </w:rPr>
      </w:pPr>
    </w:p>
    <w:p w14:paraId="137A489C" w14:textId="12C45C7E" w:rsidR="00162054" w:rsidRPr="003336E1" w:rsidRDefault="00162054" w:rsidP="00162054">
      <w:pPr>
        <w:rPr>
          <w:b/>
          <w:bCs/>
          <w:lang w:val="en-US"/>
        </w:rPr>
      </w:pPr>
      <w:r w:rsidRPr="003336E1">
        <w:rPr>
          <w:b/>
          <w:bCs/>
          <w:lang w:val="en-US"/>
        </w:rPr>
        <w:t xml:space="preserve">Weinheim, </w:t>
      </w:r>
      <w:r w:rsidR="00FF68F0">
        <w:rPr>
          <w:b/>
          <w:bCs/>
          <w:lang w:val="en-US"/>
        </w:rPr>
        <w:t>April 22, 2026</w:t>
      </w:r>
      <w:r w:rsidRPr="003336E1">
        <w:rPr>
          <w:b/>
          <w:bCs/>
          <w:lang w:val="en-US"/>
        </w:rPr>
        <w:t xml:space="preserve">. </w:t>
      </w:r>
      <w:r w:rsidR="006B5D69" w:rsidRPr="003336E1">
        <w:rPr>
          <w:b/>
          <w:bCs/>
          <w:lang w:val="en-US"/>
        </w:rPr>
        <w:t xml:space="preserve">Can </w:t>
      </w:r>
      <w:r w:rsidR="006D56EB">
        <w:rPr>
          <w:b/>
          <w:bCs/>
          <w:lang w:val="en-US"/>
        </w:rPr>
        <w:t xml:space="preserve">bonding </w:t>
      </w:r>
      <w:r w:rsidRPr="003336E1">
        <w:rPr>
          <w:b/>
          <w:bCs/>
          <w:lang w:val="en-US"/>
        </w:rPr>
        <w:t xml:space="preserve">processes be designed to work without </w:t>
      </w:r>
      <w:proofErr w:type="gramStart"/>
      <w:r w:rsidRPr="003336E1">
        <w:rPr>
          <w:b/>
          <w:bCs/>
          <w:lang w:val="en-US"/>
        </w:rPr>
        <w:t>wet</w:t>
      </w:r>
      <w:r w:rsidR="003336E1">
        <w:rPr>
          <w:b/>
          <w:bCs/>
          <w:lang w:val="en-US"/>
        </w:rPr>
        <w:t>-</w:t>
      </w:r>
      <w:r w:rsidRPr="003336E1">
        <w:rPr>
          <w:b/>
          <w:bCs/>
          <w:lang w:val="en-US"/>
        </w:rPr>
        <w:t>chemi</w:t>
      </w:r>
      <w:r w:rsidR="00E56263">
        <w:rPr>
          <w:b/>
          <w:bCs/>
          <w:lang w:val="en-US"/>
        </w:rPr>
        <w:t>cal</w:t>
      </w:r>
      <w:r w:rsidR="006D56EB">
        <w:rPr>
          <w:b/>
          <w:bCs/>
          <w:lang w:val="en-US"/>
        </w:rPr>
        <w:t>s</w:t>
      </w:r>
      <w:proofErr w:type="gramEnd"/>
      <w:r w:rsidRPr="003336E1">
        <w:rPr>
          <w:b/>
          <w:bCs/>
          <w:lang w:val="en-US"/>
        </w:rPr>
        <w:t>? Yes. With FACT, Freudenberg Sealing Technologies is establishing a new</w:t>
      </w:r>
      <w:r w:rsidR="004D0905" w:rsidRPr="003336E1">
        <w:rPr>
          <w:b/>
          <w:bCs/>
          <w:lang w:val="en-US"/>
        </w:rPr>
        <w:t xml:space="preserve">, cost-efficient, </w:t>
      </w:r>
      <w:r w:rsidRPr="003336E1">
        <w:rPr>
          <w:b/>
          <w:bCs/>
          <w:lang w:val="en-US"/>
        </w:rPr>
        <w:t>and sustainable manufacturing process.</w:t>
      </w:r>
    </w:p>
    <w:p w14:paraId="20E51BBA" w14:textId="77777777" w:rsidR="00162054" w:rsidRPr="003336E1" w:rsidRDefault="00162054" w:rsidP="00162054">
      <w:pPr>
        <w:rPr>
          <w:b/>
          <w:bCs/>
          <w:lang w:val="en-US"/>
        </w:rPr>
      </w:pPr>
    </w:p>
    <w:p w14:paraId="554031F5" w14:textId="51E5191D" w:rsidR="00162054" w:rsidRPr="003336E1" w:rsidRDefault="00162054" w:rsidP="00162054">
      <w:pPr>
        <w:rPr>
          <w:lang w:val="en-US"/>
        </w:rPr>
      </w:pPr>
      <w:r w:rsidRPr="003336E1">
        <w:rPr>
          <w:lang w:val="en-US"/>
        </w:rPr>
        <w:t>With FACT</w:t>
      </w:r>
      <w:r w:rsidR="00E56263">
        <w:rPr>
          <w:lang w:val="en-US"/>
        </w:rPr>
        <w:t xml:space="preserve"> - </w:t>
      </w:r>
      <w:r w:rsidRPr="003336E1">
        <w:rPr>
          <w:lang w:val="en-US"/>
        </w:rPr>
        <w:t>Freudenberg Adhesive Clean Technology</w:t>
      </w:r>
      <w:r w:rsidR="00E56263">
        <w:rPr>
          <w:lang w:val="en-US"/>
        </w:rPr>
        <w:t xml:space="preserve"> -</w:t>
      </w:r>
      <w:r w:rsidRPr="003336E1">
        <w:rPr>
          <w:lang w:val="en-US"/>
        </w:rPr>
        <w:t xml:space="preserve">Freudenberg Sealing Technologies is introducing a new process for the surface treatment of metal parts. This adhesive </w:t>
      </w:r>
      <w:r w:rsidR="006D56EB">
        <w:rPr>
          <w:lang w:val="en-US"/>
        </w:rPr>
        <w:t xml:space="preserve">bonding </w:t>
      </w:r>
      <w:r w:rsidRPr="003336E1">
        <w:rPr>
          <w:lang w:val="en-US"/>
        </w:rPr>
        <w:t xml:space="preserve">process enables bonds between elastomers and substrate parts made of ferrous metals, non-ferrous metals, and a wide variety of plastics. This fully automated manufacturing process is </w:t>
      </w:r>
      <w:r w:rsidRPr="003336E1">
        <w:rPr>
          <w:rFonts w:eastAsia="Times New Roman" w:cs="Arial"/>
          <w:lang w:val="en-US" w:eastAsia="de-DE"/>
        </w:rPr>
        <w:t xml:space="preserve">characterized </w:t>
      </w:r>
      <w:r w:rsidRPr="003336E1">
        <w:rPr>
          <w:lang w:val="en-US"/>
        </w:rPr>
        <w:t xml:space="preserve">above all by its resource-saving </w:t>
      </w:r>
      <w:r w:rsidR="00351EBB">
        <w:rPr>
          <w:lang w:val="en-US"/>
        </w:rPr>
        <w:t xml:space="preserve">and cost </w:t>
      </w:r>
      <w:r w:rsidRPr="003336E1">
        <w:rPr>
          <w:rFonts w:eastAsia="Times New Roman" w:cs="Arial"/>
          <w:lang w:val="en-US" w:eastAsia="de-DE"/>
        </w:rPr>
        <w:t xml:space="preserve">efficiency </w:t>
      </w:r>
      <w:r w:rsidR="00351EBB">
        <w:rPr>
          <w:rFonts w:eastAsia="Times New Roman" w:cs="Arial"/>
          <w:lang w:val="en-US" w:eastAsia="de-DE"/>
        </w:rPr>
        <w:t xml:space="preserve">as well as </w:t>
      </w:r>
      <w:r w:rsidRPr="003336E1">
        <w:rPr>
          <w:rFonts w:eastAsia="Times New Roman" w:cs="Arial"/>
          <w:lang w:val="en-US" w:eastAsia="de-DE"/>
        </w:rPr>
        <w:t xml:space="preserve">design flexibility. </w:t>
      </w:r>
      <w:r w:rsidR="00207164">
        <w:rPr>
          <w:rFonts w:eastAsia="Times New Roman" w:cs="Arial"/>
          <w:lang w:val="en-US" w:eastAsia="de-DE"/>
        </w:rPr>
        <w:t>M</w:t>
      </w:r>
      <w:r w:rsidRPr="003336E1">
        <w:rPr>
          <w:rFonts w:eastAsia="Times New Roman" w:cs="Arial"/>
          <w:lang w:val="en-US" w:eastAsia="de-DE"/>
        </w:rPr>
        <w:t xml:space="preserve">aterials </w:t>
      </w:r>
      <w:r w:rsidR="004D0905" w:rsidRPr="003336E1">
        <w:rPr>
          <w:rFonts w:eastAsia="Times New Roman" w:cs="Arial"/>
          <w:lang w:val="en-US" w:eastAsia="de-DE"/>
        </w:rPr>
        <w:t xml:space="preserve">can be </w:t>
      </w:r>
      <w:r w:rsidR="006D56EB">
        <w:rPr>
          <w:rFonts w:cs="Arial"/>
          <w:color w:val="000000"/>
          <w:lang w:val="en-US"/>
        </w:rPr>
        <w:t xml:space="preserve">bonded </w:t>
      </w:r>
      <w:r w:rsidRPr="003336E1">
        <w:rPr>
          <w:rFonts w:eastAsia="Times New Roman" w:cs="Arial"/>
          <w:lang w:val="en-US" w:eastAsia="de-DE"/>
        </w:rPr>
        <w:t xml:space="preserve">regardless of </w:t>
      </w:r>
      <w:r w:rsidRPr="003336E1">
        <w:rPr>
          <w:rFonts w:cs="Arial"/>
          <w:color w:val="000000"/>
          <w:lang w:val="en-US"/>
        </w:rPr>
        <w:t xml:space="preserve">their layer thicknesses and functional surfaces. Unrestricted weldability, electrical conductivity, and resistance to AdBlue™ and other media </w:t>
      </w:r>
      <w:proofErr w:type="gramStart"/>
      <w:r w:rsidRPr="003336E1">
        <w:rPr>
          <w:rFonts w:cs="Arial"/>
          <w:color w:val="000000"/>
          <w:lang w:val="en-US"/>
        </w:rPr>
        <w:t>open up</w:t>
      </w:r>
      <w:proofErr w:type="gramEnd"/>
      <w:r w:rsidRPr="003336E1">
        <w:rPr>
          <w:rFonts w:cs="Arial"/>
          <w:color w:val="000000"/>
          <w:lang w:val="en-US"/>
        </w:rPr>
        <w:t xml:space="preserve"> a wide range of new applications. With this high-performance process</w:t>
      </w:r>
      <w:r w:rsidRPr="003336E1">
        <w:rPr>
          <w:rFonts w:eastAsia="Times New Roman" w:cs="Arial"/>
          <w:lang w:val="en-US" w:eastAsia="de-DE"/>
        </w:rPr>
        <w:t xml:space="preserve">, the surfaces of the components </w:t>
      </w:r>
      <w:r w:rsidRPr="003336E1">
        <w:rPr>
          <w:rFonts w:cs="Arial"/>
          <w:color w:val="000000"/>
          <w:lang w:val="en-US"/>
        </w:rPr>
        <w:t xml:space="preserve">can </w:t>
      </w:r>
      <w:r w:rsidRPr="003336E1">
        <w:rPr>
          <w:rFonts w:eastAsia="Times New Roman" w:cs="Arial"/>
          <w:lang w:val="en-US" w:eastAsia="de-DE"/>
        </w:rPr>
        <w:t xml:space="preserve">be permanently modified at the microscopic level without the use of solvents or binders. They are </w:t>
      </w:r>
      <w:r w:rsidR="009E7646">
        <w:rPr>
          <w:rFonts w:eastAsia="Times New Roman" w:cs="Arial"/>
          <w:lang w:val="en-US" w:eastAsia="de-DE"/>
        </w:rPr>
        <w:t xml:space="preserve">immediately </w:t>
      </w:r>
      <w:r w:rsidRPr="003336E1">
        <w:rPr>
          <w:rFonts w:eastAsia="Times New Roman" w:cs="Arial"/>
          <w:lang w:val="en-US" w:eastAsia="de-DE"/>
        </w:rPr>
        <w:t xml:space="preserve">ready for vulcanization or the bonding of elastomers. This results in </w:t>
      </w:r>
      <w:r w:rsidRPr="003336E1">
        <w:rPr>
          <w:rFonts w:cs="Arial"/>
          <w:color w:val="000000"/>
          <w:lang w:val="en-US"/>
        </w:rPr>
        <w:t xml:space="preserve">another </w:t>
      </w:r>
      <w:r w:rsidR="009E7646">
        <w:rPr>
          <w:rFonts w:cs="Arial"/>
          <w:color w:val="000000"/>
          <w:lang w:val="en-US"/>
        </w:rPr>
        <w:t xml:space="preserve">pivotal </w:t>
      </w:r>
      <w:r w:rsidRPr="003336E1">
        <w:rPr>
          <w:rFonts w:cs="Arial"/>
          <w:color w:val="000000"/>
          <w:lang w:val="en-US"/>
        </w:rPr>
        <w:t>advantage of this new technology: the increased manufacturing efficiency reduces the Total Cost of Ownership (TCO) for the customer.</w:t>
      </w:r>
    </w:p>
    <w:p w14:paraId="4238A873" w14:textId="77777777" w:rsidR="00162054" w:rsidRPr="003336E1" w:rsidRDefault="00162054" w:rsidP="00162054">
      <w:pPr>
        <w:rPr>
          <w:rFonts w:eastAsia="Times New Roman" w:cs="Arial"/>
          <w:b/>
          <w:bCs/>
          <w:lang w:val="en-US" w:eastAsia="de-DE"/>
        </w:rPr>
      </w:pPr>
    </w:p>
    <w:p w14:paraId="12A30F88" w14:textId="1749A676" w:rsidR="00162054" w:rsidRPr="003336E1" w:rsidRDefault="00162054" w:rsidP="00162054">
      <w:pPr>
        <w:rPr>
          <w:rFonts w:cs="Arial"/>
          <w:b/>
          <w:bCs/>
          <w:lang w:val="en-US"/>
        </w:rPr>
      </w:pPr>
      <w:r w:rsidRPr="003336E1">
        <w:rPr>
          <w:rFonts w:eastAsia="Times New Roman" w:cs="Arial"/>
          <w:b/>
          <w:bCs/>
          <w:lang w:val="en-US" w:eastAsia="de-DE"/>
        </w:rPr>
        <w:t>Elimination of wet</w:t>
      </w:r>
      <w:r w:rsidR="001B5969">
        <w:rPr>
          <w:rFonts w:eastAsia="Times New Roman" w:cs="Arial"/>
          <w:b/>
          <w:bCs/>
          <w:lang w:val="en-US" w:eastAsia="de-DE"/>
        </w:rPr>
        <w:t>-chemical</w:t>
      </w:r>
      <w:r w:rsidRPr="003336E1">
        <w:rPr>
          <w:rFonts w:eastAsia="Times New Roman" w:cs="Arial"/>
          <w:b/>
          <w:bCs/>
          <w:lang w:val="en-US" w:eastAsia="de-DE"/>
        </w:rPr>
        <w:t xml:space="preserve"> </w:t>
      </w:r>
      <w:r w:rsidR="006D56EB">
        <w:rPr>
          <w:rFonts w:eastAsia="Times New Roman" w:cs="Arial"/>
          <w:b/>
          <w:bCs/>
          <w:lang w:val="en-US" w:eastAsia="de-DE"/>
        </w:rPr>
        <w:t xml:space="preserve">bonding </w:t>
      </w:r>
      <w:r w:rsidRPr="003336E1">
        <w:rPr>
          <w:rFonts w:cs="Arial"/>
          <w:b/>
          <w:bCs/>
          <w:lang w:val="en-US"/>
        </w:rPr>
        <w:t>significantly improve</w:t>
      </w:r>
      <w:r w:rsidR="001B5969">
        <w:rPr>
          <w:rFonts w:cs="Arial"/>
          <w:b/>
          <w:bCs/>
          <w:lang w:val="en-US"/>
        </w:rPr>
        <w:t>s</w:t>
      </w:r>
      <w:r w:rsidRPr="003336E1">
        <w:rPr>
          <w:rFonts w:cs="Arial"/>
          <w:b/>
          <w:bCs/>
          <w:lang w:val="en-US"/>
        </w:rPr>
        <w:t xml:space="preserve"> environmental footprint </w:t>
      </w:r>
      <w:r w:rsidR="00992338" w:rsidRPr="003336E1">
        <w:rPr>
          <w:rFonts w:cs="Arial"/>
          <w:b/>
          <w:bCs/>
          <w:lang w:val="en-US"/>
        </w:rPr>
        <w:t xml:space="preserve">without compromising </w:t>
      </w:r>
      <w:r w:rsidR="001A648D">
        <w:rPr>
          <w:rFonts w:cs="Arial"/>
          <w:b/>
          <w:bCs/>
          <w:lang w:val="en-US"/>
        </w:rPr>
        <w:t xml:space="preserve">the </w:t>
      </w:r>
      <w:r w:rsidR="00992338" w:rsidRPr="003336E1">
        <w:rPr>
          <w:rFonts w:cs="Arial"/>
          <w:b/>
          <w:bCs/>
          <w:lang w:val="en-US"/>
        </w:rPr>
        <w:t>quality</w:t>
      </w:r>
    </w:p>
    <w:p w14:paraId="1497A063" w14:textId="168EAF39" w:rsidR="00162054" w:rsidRPr="003336E1" w:rsidRDefault="00162054" w:rsidP="00162054">
      <w:pPr>
        <w:rPr>
          <w:rFonts w:cs="Arial"/>
          <w:lang w:val="en-US"/>
        </w:rPr>
      </w:pPr>
      <w:r w:rsidRPr="003336E1">
        <w:rPr>
          <w:rFonts w:cs="Arial"/>
          <w:lang w:val="en-US"/>
        </w:rPr>
        <w:t>Until now, the use of wet</w:t>
      </w:r>
      <w:r w:rsidR="001A648D">
        <w:rPr>
          <w:rFonts w:cs="Arial"/>
          <w:lang w:val="en-US"/>
        </w:rPr>
        <w:t>-</w:t>
      </w:r>
      <w:r w:rsidRPr="003336E1">
        <w:rPr>
          <w:rFonts w:cs="Arial"/>
          <w:lang w:val="en-US"/>
        </w:rPr>
        <w:t>chemi</w:t>
      </w:r>
      <w:r w:rsidR="001A648D">
        <w:rPr>
          <w:rFonts w:cs="Arial"/>
          <w:lang w:val="en-US"/>
        </w:rPr>
        <w:t xml:space="preserve">cal bonding </w:t>
      </w:r>
      <w:r w:rsidRPr="003336E1">
        <w:rPr>
          <w:rFonts w:cs="Arial"/>
          <w:lang w:val="en-US"/>
        </w:rPr>
        <w:t xml:space="preserve">has been essential for </w:t>
      </w:r>
      <w:r w:rsidR="006D56EB">
        <w:rPr>
          <w:rFonts w:cs="Arial"/>
          <w:lang w:val="en-US"/>
        </w:rPr>
        <w:t xml:space="preserve">bonding </w:t>
      </w:r>
      <w:r w:rsidRPr="003336E1">
        <w:rPr>
          <w:rFonts w:cs="Arial"/>
          <w:lang w:val="en-US"/>
        </w:rPr>
        <w:t xml:space="preserve">metal parts. </w:t>
      </w:r>
      <w:r w:rsidRPr="003336E1">
        <w:rPr>
          <w:rFonts w:eastAsia="Times New Roman" w:cs="Arial"/>
          <w:color w:val="000000"/>
          <w:lang w:val="en-US" w:eastAsia="de-DE"/>
        </w:rPr>
        <w:t xml:space="preserve">“That is why we have consistently driven this initiative forward </w:t>
      </w:r>
      <w:r w:rsidR="00C90542">
        <w:rPr>
          <w:rFonts w:eastAsia="Times New Roman" w:cs="Arial"/>
          <w:color w:val="000000"/>
          <w:lang w:val="en-US" w:eastAsia="de-DE"/>
        </w:rPr>
        <w:t>within</w:t>
      </w:r>
      <w:r w:rsidRPr="003336E1">
        <w:rPr>
          <w:rFonts w:eastAsia="Times New Roman" w:cs="Arial"/>
          <w:color w:val="000000"/>
          <w:lang w:val="en-US" w:eastAsia="de-DE"/>
        </w:rPr>
        <w:t xml:space="preserve"> Freudenberg </w:t>
      </w:r>
      <w:r w:rsidR="006D56EB">
        <w:rPr>
          <w:rFonts w:eastAsia="Times New Roman" w:cs="Arial"/>
          <w:color w:val="000000"/>
          <w:lang w:val="en-US" w:eastAsia="de-DE"/>
        </w:rPr>
        <w:t xml:space="preserve">between </w:t>
      </w:r>
      <w:r w:rsidR="00C90542">
        <w:rPr>
          <w:rFonts w:eastAsia="Times New Roman" w:cs="Arial"/>
          <w:color w:val="000000"/>
          <w:lang w:val="en-US" w:eastAsia="de-DE"/>
        </w:rPr>
        <w:t>F</w:t>
      </w:r>
      <w:r w:rsidR="006D56EB">
        <w:rPr>
          <w:rFonts w:eastAsia="Times New Roman" w:cs="Arial"/>
          <w:color w:val="000000"/>
          <w:lang w:val="en-US" w:eastAsia="de-DE"/>
        </w:rPr>
        <w:t xml:space="preserve">reudenberg </w:t>
      </w:r>
      <w:r w:rsidR="00C90542">
        <w:rPr>
          <w:rFonts w:eastAsia="Times New Roman" w:cs="Arial"/>
          <w:color w:val="000000"/>
          <w:lang w:val="en-US" w:eastAsia="de-DE"/>
        </w:rPr>
        <w:t>T</w:t>
      </w:r>
      <w:r w:rsidR="006D56EB">
        <w:rPr>
          <w:rFonts w:eastAsia="Times New Roman" w:cs="Arial"/>
          <w:color w:val="000000"/>
          <w:lang w:val="en-US" w:eastAsia="de-DE"/>
        </w:rPr>
        <w:t xml:space="preserve">echnology </w:t>
      </w:r>
      <w:r w:rsidR="00C90542">
        <w:rPr>
          <w:rFonts w:eastAsia="Times New Roman" w:cs="Arial"/>
          <w:color w:val="000000"/>
          <w:lang w:val="en-US" w:eastAsia="de-DE"/>
        </w:rPr>
        <w:t>I</w:t>
      </w:r>
      <w:r w:rsidR="006D56EB">
        <w:rPr>
          <w:rFonts w:eastAsia="Times New Roman" w:cs="Arial"/>
          <w:color w:val="000000"/>
          <w:lang w:val="en-US" w:eastAsia="de-DE"/>
        </w:rPr>
        <w:t>nnovation</w:t>
      </w:r>
      <w:r w:rsidR="00C90542">
        <w:rPr>
          <w:rFonts w:eastAsia="Times New Roman" w:cs="Arial"/>
          <w:color w:val="000000"/>
          <w:lang w:val="en-US" w:eastAsia="de-DE"/>
        </w:rPr>
        <w:t xml:space="preserve"> </w:t>
      </w:r>
      <w:r w:rsidR="006D56EB">
        <w:rPr>
          <w:rFonts w:eastAsia="Times New Roman" w:cs="Arial"/>
          <w:color w:val="000000"/>
          <w:lang w:val="en-US" w:eastAsia="de-DE"/>
        </w:rPr>
        <w:t xml:space="preserve">and Freudenberg Sealing </w:t>
      </w:r>
      <w:proofErr w:type="gramStart"/>
      <w:r w:rsidR="006D56EB">
        <w:rPr>
          <w:rFonts w:eastAsia="Times New Roman" w:cs="Arial"/>
          <w:color w:val="000000"/>
          <w:lang w:val="en-US" w:eastAsia="de-DE"/>
        </w:rPr>
        <w:t>Technologies</w:t>
      </w:r>
      <w:r w:rsidR="00DF07F1">
        <w:rPr>
          <w:rFonts w:eastAsia="Times New Roman" w:cs="Arial"/>
          <w:color w:val="000000"/>
          <w:lang w:val="en-US" w:eastAsia="de-DE"/>
        </w:rPr>
        <w:t>“</w:t>
      </w:r>
      <w:proofErr w:type="gramEnd"/>
      <w:r w:rsidR="00DF07F1">
        <w:rPr>
          <w:rFonts w:eastAsia="Times New Roman" w:cs="Arial"/>
          <w:color w:val="000000"/>
          <w:lang w:val="en-US" w:eastAsia="de-DE"/>
        </w:rPr>
        <w:t xml:space="preserve">, </w:t>
      </w:r>
      <w:r w:rsidRPr="003336E1">
        <w:rPr>
          <w:rFonts w:eastAsia="Times New Roman" w:cs="Arial"/>
          <w:color w:val="000000"/>
          <w:lang w:val="en-US" w:eastAsia="de-DE"/>
        </w:rPr>
        <w:t xml:space="preserve">says Dominik </w:t>
      </w:r>
      <w:r w:rsidRPr="003336E1">
        <w:rPr>
          <w:rFonts w:cs="Arial"/>
          <w:lang w:val="en-US"/>
        </w:rPr>
        <w:t>Langore</w:t>
      </w:r>
      <w:r w:rsidRPr="003336E1">
        <w:rPr>
          <w:rFonts w:cs="Arial"/>
          <w:b/>
          <w:bCs/>
          <w:lang w:val="en-US"/>
        </w:rPr>
        <w:t xml:space="preserve">, </w:t>
      </w:r>
      <w:r w:rsidRPr="003336E1">
        <w:rPr>
          <w:rFonts w:cs="Arial"/>
          <w:lang w:val="en-US"/>
        </w:rPr>
        <w:t xml:space="preserve">Manager Surface Technology EU at Freudenberg Sealing Technologies, T&amp;I. </w:t>
      </w:r>
      <w:r w:rsidRPr="003336E1">
        <w:rPr>
          <w:rFonts w:eastAsia="Times New Roman" w:cs="Arial"/>
          <w:color w:val="000000"/>
          <w:lang w:val="en-US" w:eastAsia="de-DE"/>
        </w:rPr>
        <w:t xml:space="preserve">With success: the intensive research work has now proven its worth and reached market maturity. </w:t>
      </w:r>
      <w:r w:rsidRPr="003336E1">
        <w:rPr>
          <w:rFonts w:cs="Arial"/>
          <w:lang w:val="en-US"/>
        </w:rPr>
        <w:t xml:space="preserve">With FACT, the environmental impact of the coating process is significantly reduced. A key factor in the products’ environmental footprint is the elimination of solvents, which were previously required in the material formulations. Even the binders, which previously </w:t>
      </w:r>
      <w:r w:rsidR="006B6689">
        <w:rPr>
          <w:rFonts w:cs="Arial"/>
          <w:lang w:val="en-US"/>
        </w:rPr>
        <w:t xml:space="preserve">could </w:t>
      </w:r>
      <w:r w:rsidRPr="003336E1">
        <w:rPr>
          <w:rFonts w:cs="Arial"/>
          <w:lang w:val="en-US"/>
        </w:rPr>
        <w:t xml:space="preserve">contain </w:t>
      </w:r>
      <w:r w:rsidR="006B6689">
        <w:rPr>
          <w:rFonts w:cs="Arial"/>
          <w:lang w:val="en-US"/>
        </w:rPr>
        <w:t xml:space="preserve">more than </w:t>
      </w:r>
      <w:r w:rsidRPr="003336E1">
        <w:rPr>
          <w:rFonts w:cs="Arial"/>
          <w:lang w:val="en-US"/>
        </w:rPr>
        <w:t xml:space="preserve">90 percent solvents, </w:t>
      </w:r>
      <w:r w:rsidR="004A3B5B" w:rsidRPr="003336E1">
        <w:rPr>
          <w:rFonts w:cs="Arial"/>
          <w:lang w:val="en-US"/>
        </w:rPr>
        <w:t xml:space="preserve">are </w:t>
      </w:r>
      <w:r w:rsidRPr="003336E1">
        <w:rPr>
          <w:rFonts w:cs="Arial"/>
          <w:lang w:val="en-US"/>
        </w:rPr>
        <w:t xml:space="preserve">no longer </w:t>
      </w:r>
      <w:r w:rsidR="004A3B5B" w:rsidRPr="003336E1">
        <w:rPr>
          <w:rFonts w:cs="Arial"/>
          <w:lang w:val="en-US"/>
        </w:rPr>
        <w:t>necessary</w:t>
      </w:r>
      <w:r w:rsidRPr="003336E1">
        <w:rPr>
          <w:rFonts w:cs="Arial"/>
          <w:lang w:val="en-US"/>
        </w:rPr>
        <w:t>. This eliminates the need for a wide range of substances that are potentially hazardous to health and the environment.</w:t>
      </w:r>
    </w:p>
    <w:p w14:paraId="40B49978" w14:textId="0B8187B8" w:rsidR="00226932" w:rsidRPr="006C0998" w:rsidRDefault="00162054" w:rsidP="00226932">
      <w:pPr>
        <w:rPr>
          <w:lang w:val="en-US"/>
        </w:rPr>
      </w:pPr>
      <w:r w:rsidRPr="003336E1">
        <w:rPr>
          <w:rFonts w:cs="Arial"/>
          <w:lang w:val="en-US"/>
        </w:rPr>
        <w:lastRenderedPageBreak/>
        <w:t xml:space="preserve">By eliminating these process steps, the material and energy consumption of the pretreatment process is significantly reduced, which in turn results in a significantly lower </w:t>
      </w:r>
      <w:r w:rsidR="00343B33">
        <w:rPr>
          <w:rFonts w:cs="Arial"/>
          <w:lang w:val="en-US"/>
        </w:rPr>
        <w:t>CO</w:t>
      </w:r>
      <w:r w:rsidR="00343B33" w:rsidRPr="00343B33">
        <w:rPr>
          <w:rFonts w:cs="Arial"/>
          <w:vertAlign w:val="subscript"/>
          <w:lang w:val="en-US"/>
        </w:rPr>
        <w:t>2</w:t>
      </w:r>
      <w:r w:rsidR="00343B33">
        <w:rPr>
          <w:rFonts w:cs="Arial"/>
          <w:lang w:val="en-US"/>
        </w:rPr>
        <w:t xml:space="preserve"> </w:t>
      </w:r>
      <w:r w:rsidRPr="003336E1">
        <w:rPr>
          <w:rFonts w:cs="Arial"/>
          <w:lang w:val="en-US"/>
        </w:rPr>
        <w:t xml:space="preserve">footprint for the product line. In a life cycle assessment, the </w:t>
      </w:r>
      <w:r w:rsidR="00343B33">
        <w:rPr>
          <w:rFonts w:cs="Arial"/>
          <w:lang w:val="en-US"/>
        </w:rPr>
        <w:t>CO</w:t>
      </w:r>
      <w:r w:rsidR="00343B33" w:rsidRPr="00343B33">
        <w:rPr>
          <w:rFonts w:cs="Arial"/>
          <w:vertAlign w:val="subscript"/>
          <w:lang w:val="en-US"/>
        </w:rPr>
        <w:t>2</w:t>
      </w:r>
      <w:r w:rsidR="008D7191">
        <w:rPr>
          <w:rFonts w:cs="Arial"/>
          <w:vertAlign w:val="subscript"/>
          <w:lang w:val="en-US"/>
        </w:rPr>
        <w:t xml:space="preserve"> </w:t>
      </w:r>
      <w:r w:rsidRPr="003336E1">
        <w:rPr>
          <w:rFonts w:cs="Arial"/>
          <w:lang w:val="en-US"/>
        </w:rPr>
        <w:t xml:space="preserve">emissions of a reference process were tested for three coating methods. The most emission-intensive wet chemical process was taken as the 100 percent reference value. A comparative process using a different binder caused 65.2 percent of the reference emissions. With FACT, </w:t>
      </w:r>
      <w:r w:rsidR="008D7191">
        <w:rPr>
          <w:rFonts w:cs="Arial"/>
          <w:lang w:val="en-US"/>
        </w:rPr>
        <w:t>CO</w:t>
      </w:r>
      <w:r w:rsidR="008D7191" w:rsidRPr="00343B33">
        <w:rPr>
          <w:rFonts w:cs="Arial"/>
          <w:vertAlign w:val="subscript"/>
          <w:lang w:val="en-US"/>
        </w:rPr>
        <w:t>2</w:t>
      </w:r>
      <w:r w:rsidR="008D7191">
        <w:rPr>
          <w:rFonts w:cs="Arial"/>
          <w:vertAlign w:val="subscript"/>
          <w:lang w:val="en-US"/>
        </w:rPr>
        <w:t xml:space="preserve"> </w:t>
      </w:r>
      <w:r w:rsidRPr="003336E1">
        <w:rPr>
          <w:rFonts w:cs="Arial"/>
          <w:lang w:val="en-US"/>
        </w:rPr>
        <w:t xml:space="preserve">emissions can be reduced to 1.1 percent of the reference value. And that’s not </w:t>
      </w:r>
      <w:r w:rsidR="008D7191">
        <w:rPr>
          <w:rFonts w:cs="Arial"/>
          <w:lang w:val="en-US"/>
        </w:rPr>
        <w:t>it</w:t>
      </w:r>
      <w:r w:rsidRPr="003336E1">
        <w:rPr>
          <w:rFonts w:cs="Arial"/>
          <w:lang w:val="en-US"/>
        </w:rPr>
        <w:t xml:space="preserve">. Dominik Langore adds: </w:t>
      </w:r>
      <w:r w:rsidRPr="003336E1">
        <w:rPr>
          <w:lang w:val="en-US"/>
        </w:rPr>
        <w:t>“With every process step we eliminate using our new binding technology, we also reduce the number of potential errors throughout the entire manufacturing process.”</w:t>
      </w:r>
      <w:r w:rsidR="00682481">
        <w:rPr>
          <w:lang w:val="en-US"/>
        </w:rPr>
        <w:t xml:space="preserve"> </w:t>
      </w:r>
      <w:r w:rsidR="00226932" w:rsidRPr="006C0998">
        <w:rPr>
          <w:lang w:val="en-US"/>
        </w:rPr>
        <w:t>From a supply chain perspective, this is advantageous</w:t>
      </w:r>
      <w:r w:rsidR="006C0998">
        <w:rPr>
          <w:lang w:val="en-US"/>
        </w:rPr>
        <w:t>,</w:t>
      </w:r>
      <w:r w:rsidR="00226932" w:rsidRPr="006C0998">
        <w:rPr>
          <w:lang w:val="en-US"/>
        </w:rPr>
        <w:t xml:space="preserve"> because the required components are multi-sourced and thus not subject to single-source dependency.</w:t>
      </w:r>
    </w:p>
    <w:p w14:paraId="07AF5992" w14:textId="77777777" w:rsidR="00162054" w:rsidRPr="003336E1" w:rsidRDefault="00162054" w:rsidP="00162054">
      <w:pPr>
        <w:rPr>
          <w:rFonts w:cs="Arial"/>
          <w:b/>
          <w:bCs/>
          <w:lang w:val="en-US"/>
        </w:rPr>
      </w:pPr>
    </w:p>
    <w:p w14:paraId="5B8F3DBE" w14:textId="77777777" w:rsidR="008856A9" w:rsidRPr="003B0A4B" w:rsidRDefault="008856A9" w:rsidP="008856A9">
      <w:pPr>
        <w:rPr>
          <w:rFonts w:eastAsia="Times New Roman" w:cs="Arial"/>
          <w:b/>
          <w:bCs/>
          <w:lang w:val="en-US" w:eastAsia="de-DE"/>
        </w:rPr>
      </w:pPr>
      <w:r w:rsidRPr="003B0A4B">
        <w:rPr>
          <w:rFonts w:eastAsia="Times New Roman" w:cs="Arial"/>
          <w:b/>
          <w:bCs/>
          <w:lang w:val="en-US" w:eastAsia="de-DE"/>
        </w:rPr>
        <w:t>Tailored to the application: FACT broadens the range</w:t>
      </w:r>
    </w:p>
    <w:p w14:paraId="7C6945DD" w14:textId="60A6F04F" w:rsidR="00162054" w:rsidRPr="003336E1" w:rsidRDefault="00162054" w:rsidP="00162054">
      <w:pPr>
        <w:rPr>
          <w:rFonts w:cs="Arial"/>
          <w:color w:val="000000"/>
          <w:lang w:val="en-US"/>
        </w:rPr>
      </w:pPr>
      <w:r w:rsidRPr="003336E1">
        <w:rPr>
          <w:rFonts w:cs="Arial"/>
          <w:color w:val="000000"/>
          <w:lang w:val="en-US"/>
        </w:rPr>
        <w:t>Thanks to its excellent resistance to oils, water, hydrogen (</w:t>
      </w:r>
      <w:r w:rsidRPr="003336E1">
        <w:rPr>
          <w:rFonts w:cs="Arial"/>
          <w:color w:val="000000"/>
          <w:vertAlign w:val="subscript"/>
          <w:lang w:val="en-US"/>
        </w:rPr>
        <w:t>H₂</w:t>
      </w:r>
      <w:r w:rsidRPr="003336E1">
        <w:rPr>
          <w:rFonts w:cs="Arial"/>
          <w:color w:val="000000"/>
          <w:lang w:val="en-US"/>
        </w:rPr>
        <w:t>), and AdBlue™, the FACT coating process enables the use of elastomers in combinations with metals and plastics that were previously not possible. The adhesion and flexibility of the coated metal substrates are maintained even under high loads and at temperatures as low as -40 °C, without formin</w:t>
      </w:r>
      <w:r w:rsidR="002C18EF">
        <w:rPr>
          <w:rFonts w:cs="Arial"/>
          <w:color w:val="000000"/>
          <w:lang w:val="en-US"/>
        </w:rPr>
        <w:t>g</w:t>
      </w:r>
      <w:r w:rsidRPr="003336E1">
        <w:rPr>
          <w:rFonts w:cs="Arial"/>
          <w:color w:val="000000"/>
          <w:lang w:val="en-US"/>
        </w:rPr>
        <w:t xml:space="preserve"> microcracks. Additionally, online process monitoring ensures the traceability and quality of the manufactured components. </w:t>
      </w:r>
    </w:p>
    <w:p w14:paraId="6616D67C" w14:textId="77777777" w:rsidR="006B5D69" w:rsidRPr="003336E1" w:rsidRDefault="006B5D69" w:rsidP="00162054">
      <w:pPr>
        <w:rPr>
          <w:rFonts w:cs="Arial"/>
          <w:color w:val="000000"/>
          <w:lang w:val="en-US"/>
        </w:rPr>
      </w:pPr>
    </w:p>
    <w:p w14:paraId="6DAA2FC9" w14:textId="553BEB67" w:rsidR="00162054" w:rsidRPr="003336E1" w:rsidRDefault="00162054" w:rsidP="00162054">
      <w:pPr>
        <w:rPr>
          <w:rFonts w:cs="Arial"/>
          <w:color w:val="000000"/>
          <w:lang w:val="en-US"/>
        </w:rPr>
      </w:pPr>
      <w:r w:rsidRPr="003336E1">
        <w:rPr>
          <w:rFonts w:cs="Arial"/>
          <w:color w:val="000000"/>
          <w:lang w:val="en-US"/>
        </w:rPr>
        <w:t xml:space="preserve">This </w:t>
      </w:r>
      <w:r w:rsidR="00A17587">
        <w:rPr>
          <w:rFonts w:cs="Arial"/>
          <w:color w:val="000000"/>
          <w:lang w:val="en-US"/>
        </w:rPr>
        <w:t xml:space="preserve">cost-efficient </w:t>
      </w:r>
      <w:r w:rsidRPr="003336E1">
        <w:rPr>
          <w:rFonts w:cs="Arial"/>
          <w:color w:val="000000"/>
          <w:lang w:val="en-US"/>
        </w:rPr>
        <w:t xml:space="preserve">process </w:t>
      </w:r>
      <w:proofErr w:type="gramStart"/>
      <w:r w:rsidRPr="003336E1">
        <w:rPr>
          <w:rFonts w:cs="Arial"/>
          <w:color w:val="000000"/>
          <w:lang w:val="en-US"/>
        </w:rPr>
        <w:t>opens up</w:t>
      </w:r>
      <w:proofErr w:type="gramEnd"/>
      <w:r w:rsidRPr="003336E1">
        <w:rPr>
          <w:rFonts w:cs="Arial"/>
          <w:color w:val="000000"/>
          <w:lang w:val="en-US"/>
        </w:rPr>
        <w:t xml:space="preserve"> a wide range of </w:t>
      </w:r>
      <w:r w:rsidR="00FE73A9">
        <w:rPr>
          <w:rFonts w:cs="Arial"/>
          <w:color w:val="000000"/>
          <w:lang w:val="en-US"/>
        </w:rPr>
        <w:t xml:space="preserve">potential </w:t>
      </w:r>
      <w:r w:rsidRPr="003336E1">
        <w:rPr>
          <w:rFonts w:cs="Arial"/>
          <w:color w:val="000000"/>
          <w:lang w:val="en-US"/>
        </w:rPr>
        <w:t>application</w:t>
      </w:r>
      <w:r w:rsidR="00FE73A9">
        <w:rPr>
          <w:rFonts w:cs="Arial"/>
          <w:color w:val="000000"/>
          <w:lang w:val="en-US"/>
        </w:rPr>
        <w:t>s</w:t>
      </w:r>
      <w:r w:rsidRPr="003336E1">
        <w:rPr>
          <w:rFonts w:cs="Arial"/>
          <w:color w:val="000000"/>
          <w:lang w:val="en-US"/>
        </w:rPr>
        <w:t>, covering virtually all motorized drive and energy storage systems on the roads, at sea, and in aviation. Its use in battery technologies</w:t>
      </w:r>
      <w:r w:rsidR="00FE73A9">
        <w:rPr>
          <w:rFonts w:cs="Arial"/>
          <w:color w:val="000000"/>
          <w:lang w:val="en-US"/>
        </w:rPr>
        <w:t xml:space="preserve"> - </w:t>
      </w:r>
      <w:r w:rsidRPr="003336E1">
        <w:rPr>
          <w:rFonts w:cs="Arial"/>
          <w:color w:val="000000"/>
          <w:lang w:val="en-US"/>
        </w:rPr>
        <w:t>for example, in e-bikes</w:t>
      </w:r>
      <w:r w:rsidR="00FE73A9">
        <w:rPr>
          <w:rFonts w:cs="Arial"/>
          <w:color w:val="000000"/>
          <w:lang w:val="en-US"/>
        </w:rPr>
        <w:t xml:space="preserve"> - </w:t>
      </w:r>
      <w:r w:rsidRPr="003336E1">
        <w:rPr>
          <w:rFonts w:cs="Arial"/>
          <w:color w:val="000000"/>
          <w:lang w:val="en-US"/>
        </w:rPr>
        <w:t xml:space="preserve">is now also feasible. Dominik Langore </w:t>
      </w:r>
      <w:r w:rsidR="00FE73A9">
        <w:rPr>
          <w:rFonts w:cs="Arial"/>
          <w:color w:val="000000"/>
          <w:lang w:val="en-US"/>
        </w:rPr>
        <w:t>says</w:t>
      </w:r>
      <w:r w:rsidRPr="003336E1">
        <w:rPr>
          <w:rFonts w:cs="Arial"/>
          <w:color w:val="000000"/>
          <w:lang w:val="en-US"/>
        </w:rPr>
        <w:t>: “In close collaboration with our customers, cross-industry and cross-departmental exchange often generates the most innovative ideas. With FACT, we have created an excellent foundation for developing a wide range of durable applications using a groundbreaking bonding process and new material combinations.”</w:t>
      </w:r>
    </w:p>
    <w:p w14:paraId="1B1B28FA" w14:textId="77777777" w:rsidR="001B2E93" w:rsidRPr="003336E1" w:rsidRDefault="001B2E93" w:rsidP="001B2E93">
      <w:pPr>
        <w:rPr>
          <w:rFonts w:cs="Arial"/>
          <w:sz w:val="22"/>
          <w:szCs w:val="22"/>
          <w:lang w:val="en-US"/>
        </w:rPr>
      </w:pPr>
    </w:p>
    <w:p w14:paraId="6DE38774" w14:textId="77777777" w:rsidR="00900D62" w:rsidRPr="003336E1" w:rsidRDefault="00900D62" w:rsidP="005A1B7C">
      <w:pPr>
        <w:autoSpaceDE w:val="0"/>
        <w:autoSpaceDN w:val="0"/>
        <w:adjustRightInd w:val="0"/>
        <w:spacing w:after="120" w:line="360" w:lineRule="auto"/>
        <w:rPr>
          <w:rFonts w:cs="Arial"/>
          <w:bCs/>
          <w:color w:val="000000" w:themeColor="text1"/>
          <w:sz w:val="20"/>
          <w:szCs w:val="20"/>
          <w:lang w:val="en-US"/>
        </w:rPr>
      </w:pPr>
    </w:p>
    <w:p w14:paraId="78951408" w14:textId="77777777" w:rsidR="00DC7ED5" w:rsidRPr="003336E1" w:rsidRDefault="00DC7ED5" w:rsidP="00DC7ED5">
      <w:pPr>
        <w:autoSpaceDE w:val="0"/>
        <w:autoSpaceDN w:val="0"/>
        <w:adjustRightInd w:val="0"/>
        <w:spacing w:after="120" w:line="360" w:lineRule="auto"/>
        <w:jc w:val="center"/>
        <w:rPr>
          <w:rFonts w:cs="Arial"/>
          <w:color w:val="000000" w:themeColor="text1"/>
          <w:sz w:val="20"/>
          <w:szCs w:val="20"/>
          <w:lang w:val="en-US"/>
        </w:rPr>
      </w:pPr>
      <w:r w:rsidRPr="003336E1">
        <w:rPr>
          <w:rFonts w:cs="Arial"/>
          <w:color w:val="333333"/>
          <w:sz w:val="20"/>
          <w:szCs w:val="20"/>
          <w:lang w:val="en-US"/>
        </w:rPr>
        <w:t>###</w:t>
      </w:r>
    </w:p>
    <w:p w14:paraId="0A2189CD" w14:textId="77777777" w:rsidR="00FC1A2B" w:rsidRPr="003336E1" w:rsidRDefault="00FC1A2B" w:rsidP="00FC1A2B">
      <w:pPr>
        <w:rPr>
          <w:rFonts w:cs="Arial"/>
          <w:color w:val="000000" w:themeColor="text1"/>
          <w:sz w:val="18"/>
          <w:szCs w:val="18"/>
          <w:lang w:val="en-US"/>
        </w:rPr>
      </w:pPr>
      <w:r w:rsidRPr="003336E1">
        <w:rPr>
          <w:rFonts w:cs="Arial"/>
          <w:b/>
          <w:bCs/>
          <w:color w:val="000000" w:themeColor="text1"/>
          <w:sz w:val="18"/>
          <w:szCs w:val="18"/>
          <w:lang w:val="en-US"/>
        </w:rPr>
        <w:t xml:space="preserve">About Freudenberg Sealing Technologies </w:t>
      </w:r>
    </w:p>
    <w:p w14:paraId="43B03059" w14:textId="6598C5FB" w:rsidR="00FC1A2B" w:rsidRPr="003336E1" w:rsidRDefault="00FC1A2B" w:rsidP="00FC1A2B">
      <w:pPr>
        <w:rPr>
          <w:rFonts w:cs="Arial"/>
          <w:color w:val="000000" w:themeColor="text1"/>
          <w:sz w:val="18"/>
          <w:szCs w:val="18"/>
          <w:lang w:val="en-US"/>
        </w:rPr>
      </w:pPr>
      <w:r w:rsidRPr="003336E1">
        <w:rPr>
          <w:rFonts w:cs="Arial"/>
          <w:color w:val="000000" w:themeColor="text1"/>
          <w:sz w:val="18"/>
          <w:szCs w:val="18"/>
          <w:lang w:val="en-US"/>
        </w:rPr>
        <w:t>Freudenberg Sealing Technologies is a long-standing technology expert and global market leader for sophisticated and innovative applications in sealing technology and electromobility. With its unique expertise in materials and technology, the company is a proven supplier of sophisticated products and applications, as well as a development and service partner for customers in the automotive and general industrial sectors. In fiscal year</w:t>
      </w:r>
      <w:r w:rsidR="00D36DED" w:rsidRPr="003336E1">
        <w:rPr>
          <w:rFonts w:cs="Arial"/>
          <w:color w:val="000000" w:themeColor="text1"/>
          <w:sz w:val="18"/>
          <w:szCs w:val="18"/>
          <w:lang w:val="en-US"/>
        </w:rPr>
        <w:t xml:space="preserve"> 2025</w:t>
      </w:r>
      <w:r w:rsidRPr="003336E1">
        <w:rPr>
          <w:rFonts w:cs="Arial"/>
          <w:color w:val="000000" w:themeColor="text1"/>
          <w:sz w:val="18"/>
          <w:szCs w:val="18"/>
          <w:lang w:val="en-US"/>
        </w:rPr>
        <w:t>, Freudenberg Sealing Technologies generated revenue of approximately 2.</w:t>
      </w:r>
      <w:r w:rsidR="00570CC3" w:rsidRPr="003336E1">
        <w:rPr>
          <w:rFonts w:cs="Arial"/>
          <w:color w:val="000000" w:themeColor="text1"/>
          <w:sz w:val="18"/>
          <w:szCs w:val="18"/>
          <w:lang w:val="en-US"/>
        </w:rPr>
        <w:t xml:space="preserve">4 </w:t>
      </w:r>
      <w:r w:rsidRPr="003336E1">
        <w:rPr>
          <w:rFonts w:cs="Arial"/>
          <w:color w:val="000000" w:themeColor="text1"/>
          <w:sz w:val="18"/>
          <w:szCs w:val="18"/>
          <w:lang w:val="en-US"/>
        </w:rPr>
        <w:t>billion euros and employed around 12,540 people. For more information, visit</w:t>
      </w:r>
      <w:hyperlink r:id="rId11" w:tgtFrame="_blank" w:history="1">
        <w:r w:rsidRPr="003336E1">
          <w:rPr>
            <w:rStyle w:val="Hyperlink"/>
            <w:rFonts w:cs="Arial"/>
            <w:sz w:val="18"/>
            <w:szCs w:val="18"/>
            <w:lang w:val="en-US"/>
          </w:rPr>
          <w:t xml:space="preserve"> www.fst.com</w:t>
        </w:r>
      </w:hyperlink>
      <w:r w:rsidRPr="003336E1">
        <w:rPr>
          <w:rFonts w:cs="Arial"/>
          <w:color w:val="000000" w:themeColor="text1"/>
          <w:sz w:val="18"/>
          <w:szCs w:val="18"/>
          <w:lang w:val="en-US"/>
        </w:rPr>
        <w:t>.  </w:t>
      </w:r>
    </w:p>
    <w:p w14:paraId="593BACFC" w14:textId="77777777" w:rsidR="00FC1A2B" w:rsidRPr="003336E1" w:rsidRDefault="00FC1A2B" w:rsidP="00FC1A2B">
      <w:pPr>
        <w:rPr>
          <w:rFonts w:cs="Arial"/>
          <w:color w:val="000000" w:themeColor="text1"/>
          <w:sz w:val="18"/>
          <w:szCs w:val="18"/>
          <w:lang w:val="en-US"/>
        </w:rPr>
      </w:pPr>
      <w:r w:rsidRPr="003336E1">
        <w:rPr>
          <w:rFonts w:cs="Arial"/>
          <w:color w:val="000000" w:themeColor="text1"/>
          <w:sz w:val="18"/>
          <w:szCs w:val="18"/>
          <w:lang w:val="en-US"/>
        </w:rPr>
        <w:t xml:space="preserve"> </w:t>
      </w:r>
    </w:p>
    <w:p w14:paraId="6168138A" w14:textId="4F1B7ADF" w:rsidR="00FC1A2B" w:rsidRPr="003336E1" w:rsidRDefault="00FC1A2B" w:rsidP="00FC1A2B">
      <w:pPr>
        <w:rPr>
          <w:rFonts w:cs="Arial"/>
          <w:color w:val="000000" w:themeColor="text1"/>
          <w:sz w:val="18"/>
          <w:szCs w:val="18"/>
          <w:lang w:val="en-US"/>
        </w:rPr>
      </w:pPr>
      <w:r w:rsidRPr="003336E1">
        <w:rPr>
          <w:rFonts w:cs="Arial"/>
          <w:color w:val="000000" w:themeColor="text1"/>
          <w:sz w:val="18"/>
          <w:szCs w:val="18"/>
          <w:lang w:val="en-US"/>
        </w:rPr>
        <w:t xml:space="preserve">The company is part of the globally active Freudenberg Group, which generated revenue of </w:t>
      </w:r>
      <w:r w:rsidR="007A3A69" w:rsidRPr="003336E1">
        <w:rPr>
          <w:rFonts w:cs="Arial"/>
          <w:color w:val="000000" w:themeColor="text1"/>
          <w:sz w:val="18"/>
          <w:szCs w:val="18"/>
          <w:lang w:val="en-US"/>
        </w:rPr>
        <w:t xml:space="preserve">approximately 11.7 </w:t>
      </w:r>
      <w:r w:rsidRPr="003336E1">
        <w:rPr>
          <w:rFonts w:cs="Arial"/>
          <w:color w:val="000000" w:themeColor="text1"/>
          <w:sz w:val="18"/>
          <w:szCs w:val="18"/>
          <w:lang w:val="en-US"/>
        </w:rPr>
        <w:t>billion euros in the</w:t>
      </w:r>
      <w:r w:rsidR="00DC3A4D" w:rsidRPr="003336E1">
        <w:rPr>
          <w:rFonts w:cs="Arial"/>
          <w:color w:val="000000" w:themeColor="text1"/>
          <w:sz w:val="18"/>
          <w:szCs w:val="18"/>
          <w:lang w:val="en-US"/>
        </w:rPr>
        <w:t xml:space="preserve"> 2025</w:t>
      </w:r>
      <w:r w:rsidRPr="003336E1">
        <w:rPr>
          <w:rFonts w:cs="Arial"/>
          <w:color w:val="000000" w:themeColor="text1"/>
          <w:sz w:val="18"/>
          <w:szCs w:val="18"/>
          <w:lang w:val="en-US"/>
        </w:rPr>
        <w:t xml:space="preserve"> fiscal year across its business segments of Sealing and Vibration Control, Nonwovens and Filtration, Household Products, and Specialties, and employed approximately 51,000 </w:t>
      </w:r>
      <w:r w:rsidR="00FD5D44" w:rsidRPr="003336E1">
        <w:rPr>
          <w:rFonts w:cs="Arial"/>
          <w:color w:val="000000" w:themeColor="text1"/>
          <w:sz w:val="18"/>
          <w:szCs w:val="18"/>
          <w:lang w:val="en-US"/>
        </w:rPr>
        <w:t xml:space="preserve">people </w:t>
      </w:r>
      <w:r w:rsidRPr="003336E1">
        <w:rPr>
          <w:rFonts w:cs="Arial"/>
          <w:color w:val="000000" w:themeColor="text1"/>
          <w:sz w:val="18"/>
          <w:szCs w:val="18"/>
          <w:lang w:val="en-US"/>
        </w:rPr>
        <w:t>in about 60 countries. For more information, visit</w:t>
      </w:r>
      <w:hyperlink r:id="rId12" w:tgtFrame="_blank" w:history="1">
        <w:r w:rsidRPr="003336E1">
          <w:rPr>
            <w:rStyle w:val="Hyperlink"/>
            <w:rFonts w:cs="Arial"/>
            <w:sz w:val="18"/>
            <w:szCs w:val="18"/>
            <w:lang w:val="en-US"/>
          </w:rPr>
          <w:t xml:space="preserve"> www.freudenberg.com</w:t>
        </w:r>
      </w:hyperlink>
      <w:r w:rsidRPr="003336E1">
        <w:rPr>
          <w:rFonts w:cs="Arial"/>
          <w:color w:val="000000" w:themeColor="text1"/>
          <w:sz w:val="18"/>
          <w:szCs w:val="18"/>
          <w:lang w:val="en-US"/>
        </w:rPr>
        <w:t xml:space="preserve">. </w:t>
      </w:r>
    </w:p>
    <w:p w14:paraId="70C286B9" w14:textId="77777777" w:rsidR="00FC1A2B" w:rsidRPr="003336E1" w:rsidRDefault="00FC1A2B" w:rsidP="00FC1A2B">
      <w:pPr>
        <w:rPr>
          <w:rFonts w:cs="Arial"/>
          <w:color w:val="000000" w:themeColor="text1"/>
          <w:szCs w:val="22"/>
          <w:lang w:val="en-US"/>
        </w:rPr>
      </w:pPr>
    </w:p>
    <w:p w14:paraId="71B74F21" w14:textId="77777777" w:rsidR="00FC1A2B" w:rsidRPr="003336E1" w:rsidRDefault="00FC1A2B" w:rsidP="00FC1A2B">
      <w:pPr>
        <w:rPr>
          <w:sz w:val="18"/>
          <w:szCs w:val="18"/>
          <w:lang w:val="en-US"/>
        </w:rPr>
      </w:pPr>
      <w:r w:rsidRPr="003336E1">
        <w:rPr>
          <w:b/>
          <w:bCs/>
          <w:sz w:val="18"/>
          <w:szCs w:val="18"/>
          <w:lang w:val="en-US"/>
        </w:rPr>
        <w:t>Contact</w:t>
      </w:r>
    </w:p>
    <w:p w14:paraId="2063A2CC" w14:textId="77777777" w:rsidR="00FC1A2B" w:rsidRPr="003336E1" w:rsidRDefault="00FC1A2B" w:rsidP="00FC1A2B">
      <w:pPr>
        <w:rPr>
          <w:sz w:val="18"/>
          <w:szCs w:val="18"/>
          <w:lang w:val="en-US"/>
        </w:rPr>
      </w:pPr>
      <w:r w:rsidRPr="003336E1">
        <w:rPr>
          <w:sz w:val="18"/>
          <w:szCs w:val="18"/>
          <w:lang w:val="en-US"/>
        </w:rPr>
        <w:t>Freudenberg Sealing Technologies</w:t>
      </w:r>
    </w:p>
    <w:p w14:paraId="29691EB0" w14:textId="77777777" w:rsidR="00FC1A2B" w:rsidRPr="003336E1" w:rsidRDefault="00FC1A2B" w:rsidP="00FC1A2B">
      <w:pPr>
        <w:rPr>
          <w:sz w:val="18"/>
          <w:szCs w:val="18"/>
          <w:lang w:val="fr-FR"/>
        </w:rPr>
      </w:pPr>
      <w:r w:rsidRPr="003336E1">
        <w:rPr>
          <w:sz w:val="18"/>
          <w:szCs w:val="18"/>
          <w:lang w:val="fr-FR"/>
        </w:rPr>
        <w:t>Isolde Grabenauer</w:t>
      </w:r>
    </w:p>
    <w:p w14:paraId="40CB10B7" w14:textId="77777777" w:rsidR="00FC1A2B" w:rsidRPr="003336E1" w:rsidRDefault="00FC1A2B" w:rsidP="00FC1A2B">
      <w:pPr>
        <w:rPr>
          <w:sz w:val="18"/>
          <w:szCs w:val="18"/>
          <w:lang w:val="fr-FR"/>
        </w:rPr>
      </w:pPr>
      <w:proofErr w:type="gramStart"/>
      <w:r w:rsidRPr="003336E1">
        <w:rPr>
          <w:sz w:val="18"/>
          <w:szCs w:val="18"/>
          <w:lang w:val="fr-FR"/>
        </w:rPr>
        <w:t>Phone:</w:t>
      </w:r>
      <w:proofErr w:type="gramEnd"/>
      <w:r w:rsidRPr="003336E1">
        <w:rPr>
          <w:sz w:val="18"/>
          <w:szCs w:val="18"/>
          <w:lang w:val="fr-FR"/>
        </w:rPr>
        <w:t xml:space="preserve"> +49 6201 960 7467</w:t>
      </w:r>
    </w:p>
    <w:p w14:paraId="494D20F6" w14:textId="77777777" w:rsidR="00FC1A2B" w:rsidRPr="003336E1" w:rsidRDefault="00FC1A2B" w:rsidP="00FC1A2B">
      <w:pPr>
        <w:rPr>
          <w:sz w:val="18"/>
          <w:szCs w:val="18"/>
          <w:lang w:val="fr-FR"/>
        </w:rPr>
      </w:pPr>
      <w:proofErr w:type="gramStart"/>
      <w:r w:rsidRPr="003336E1">
        <w:rPr>
          <w:sz w:val="18"/>
          <w:szCs w:val="18"/>
          <w:lang w:val="fr-FR"/>
        </w:rPr>
        <w:t>Email:</w:t>
      </w:r>
      <w:proofErr w:type="gramEnd"/>
      <w:r w:rsidRPr="003336E1">
        <w:rPr>
          <w:sz w:val="18"/>
          <w:szCs w:val="18"/>
          <w:lang w:val="fr-FR"/>
        </w:rPr>
        <w:t xml:space="preserve"> isolde.grabenauer@fst.com</w:t>
      </w:r>
    </w:p>
    <w:p w14:paraId="2EF64719" w14:textId="77777777" w:rsidR="00FC1A2B" w:rsidRPr="003336E1" w:rsidRDefault="00FC1A2B" w:rsidP="00FC1A2B">
      <w:pPr>
        <w:rPr>
          <w:rStyle w:val="Hyperlink"/>
          <w:sz w:val="18"/>
          <w:szCs w:val="18"/>
          <w:lang w:val="fr-FR"/>
        </w:rPr>
      </w:pPr>
    </w:p>
    <w:p w14:paraId="391259BB" w14:textId="77777777" w:rsidR="00FC1A2B" w:rsidRPr="003336E1" w:rsidRDefault="00FC1A2B" w:rsidP="00FC1A2B">
      <w:pPr>
        <w:rPr>
          <w:rStyle w:val="Hyperlink"/>
          <w:lang w:val="fr-FR"/>
        </w:rPr>
      </w:pPr>
      <w:hyperlink r:id="rId13" w:history="1">
        <w:r w:rsidRPr="003336E1">
          <w:rPr>
            <w:rStyle w:val="Hyperlink"/>
            <w:sz w:val="18"/>
            <w:szCs w:val="18"/>
            <w:lang w:val="fr-FR"/>
          </w:rPr>
          <w:t>www.fst.com</w:t>
        </w:r>
      </w:hyperlink>
      <w:r w:rsidRPr="003336E1">
        <w:rPr>
          <w:color w:val="0000FF" w:themeColor="hyperlink"/>
          <w:sz w:val="18"/>
          <w:szCs w:val="18"/>
          <w:lang w:val="fr-FR"/>
        </w:rPr>
        <w:br/>
      </w:r>
      <w:r w:rsidRPr="003336E1">
        <w:rPr>
          <w:rStyle w:val="Hyperlink"/>
          <w:sz w:val="18"/>
          <w:szCs w:val="18"/>
          <w:lang w:val="fr-FR"/>
        </w:rPr>
        <w:t>www.youtube.com/freudenbergsealing</w:t>
      </w:r>
    </w:p>
    <w:p w14:paraId="100937FF" w14:textId="77777777" w:rsidR="00FC1A2B" w:rsidRPr="003336E1" w:rsidRDefault="00FC1A2B" w:rsidP="00FC1A2B">
      <w:pPr>
        <w:autoSpaceDE w:val="0"/>
        <w:autoSpaceDN w:val="0"/>
        <w:adjustRightInd w:val="0"/>
        <w:spacing w:after="120" w:line="360" w:lineRule="auto"/>
        <w:rPr>
          <w:sz w:val="18"/>
          <w:szCs w:val="18"/>
          <w:lang w:val="fr-FR"/>
        </w:rPr>
      </w:pPr>
      <w:r w:rsidRPr="003336E1">
        <w:rPr>
          <w:rStyle w:val="Hyperlink"/>
          <w:sz w:val="18"/>
          <w:szCs w:val="18"/>
          <w:lang w:val="fr-FR"/>
        </w:rPr>
        <w:t>https://www.fst.de/api/rss/GetPmRssFeed</w:t>
      </w:r>
    </w:p>
    <w:p w14:paraId="722AF42D" w14:textId="7C6A03D2" w:rsidR="003419A4" w:rsidRPr="003336E1" w:rsidRDefault="003419A4" w:rsidP="00FC1A2B">
      <w:pPr>
        <w:jc w:val="both"/>
        <w:rPr>
          <w:sz w:val="18"/>
          <w:szCs w:val="18"/>
          <w:lang w:val="fr-FR"/>
        </w:rPr>
      </w:pPr>
    </w:p>
    <w:sectPr w:rsidR="003419A4" w:rsidRPr="003336E1" w:rsidSect="00EC182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0FBF" w14:textId="77777777" w:rsidR="009C07E4" w:rsidRDefault="009C07E4" w:rsidP="00433D12">
      <w:r>
        <w:separator/>
      </w:r>
    </w:p>
  </w:endnote>
  <w:endnote w:type="continuationSeparator" w:id="0">
    <w:p w14:paraId="382461FA" w14:textId="77777777" w:rsidR="009C07E4" w:rsidRDefault="009C07E4" w:rsidP="00433D12">
      <w:r>
        <w:continuationSeparator/>
      </w:r>
    </w:p>
  </w:endnote>
  <w:endnote w:type="continuationNotice" w:id="1">
    <w:p w14:paraId="419A53AA" w14:textId="77777777" w:rsidR="009C07E4" w:rsidRDefault="009C0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panose1 w:val="020B0604020202020204"/>
    <w:charset w:val="00"/>
    <w:family w:val="auto"/>
    <w:pitch w:val="variable"/>
    <w:sig w:usb0="00000003" w:usb1="00000000" w:usb2="00000000" w:usb3="00000000" w:csb0="00000001" w:csb1="00000000"/>
  </w:font>
  <w:font w:name="MinionPro-Regular">
    <w:altName w:val="Geneva"/>
    <w:panose1 w:val="020B0604020202020204"/>
    <w:charset w:val="00"/>
    <w:family w:val="roman"/>
    <w:pitch w:val="variable"/>
    <w:sig w:usb0="60000287" w:usb1="00000001" w:usb2="00000000" w:usb3="00000000" w:csb0="0000019F" w:csb1="00000000"/>
  </w:font>
  <w:font w:name="Bliss-Medium">
    <w:panose1 w:val="020B0604020202020204"/>
    <w:charset w:val="00"/>
    <w:family w:val="auto"/>
    <w:pitch w:val="variable"/>
    <w:sig w:usb0="00000003" w:usb1="00000000" w:usb2="00000000" w:usb3="00000000" w:csb0="00000001" w:csb1="00000000"/>
  </w:font>
  <w:font w:name="TheSans-B3Light">
    <w:altName w:val="TheSans B3 Light"/>
    <w:panose1 w:val="020B0604020202020204"/>
    <w:charset w:val="4D"/>
    <w:family w:val="auto"/>
    <w:notTrueType/>
    <w:pitch w:val="default"/>
    <w:sig w:usb0="00000003" w:usb1="00000000" w:usb2="00000000" w:usb3="00000000" w:csb0="00000001" w:csb1="00000000"/>
  </w:font>
  <w:font w:name="TheSans-B6SemiBold">
    <w:altName w:val="TheSans B6 Semi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3C17" w14:textId="77777777" w:rsidR="009C07E4" w:rsidRDefault="009C07E4" w:rsidP="00433D12">
      <w:r>
        <w:separator/>
      </w:r>
    </w:p>
  </w:footnote>
  <w:footnote w:type="continuationSeparator" w:id="0">
    <w:p w14:paraId="2E42C8AB" w14:textId="77777777" w:rsidR="009C07E4" w:rsidRDefault="009C07E4" w:rsidP="00433D12">
      <w:r>
        <w:continuationSeparator/>
      </w:r>
    </w:p>
  </w:footnote>
  <w:footnote w:type="continuationNotice" w:id="1">
    <w:p w14:paraId="06CB4572" w14:textId="77777777" w:rsidR="009C07E4" w:rsidRDefault="009C0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Page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Page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4BAD"/>
    <w:rsid w:val="00007588"/>
    <w:rsid w:val="00011314"/>
    <w:rsid w:val="00013264"/>
    <w:rsid w:val="000175D8"/>
    <w:rsid w:val="00017867"/>
    <w:rsid w:val="00020593"/>
    <w:rsid w:val="00021149"/>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4655"/>
    <w:rsid w:val="000455B0"/>
    <w:rsid w:val="000463F2"/>
    <w:rsid w:val="0004665F"/>
    <w:rsid w:val="00053F60"/>
    <w:rsid w:val="000550E4"/>
    <w:rsid w:val="00061F3D"/>
    <w:rsid w:val="000620D2"/>
    <w:rsid w:val="00062A02"/>
    <w:rsid w:val="0006380C"/>
    <w:rsid w:val="00063A01"/>
    <w:rsid w:val="00064310"/>
    <w:rsid w:val="00064FDF"/>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DC"/>
    <w:rsid w:val="000835F5"/>
    <w:rsid w:val="00084593"/>
    <w:rsid w:val="00085358"/>
    <w:rsid w:val="0008538E"/>
    <w:rsid w:val="00086607"/>
    <w:rsid w:val="00086878"/>
    <w:rsid w:val="00087B60"/>
    <w:rsid w:val="00090181"/>
    <w:rsid w:val="000910AD"/>
    <w:rsid w:val="00091E7B"/>
    <w:rsid w:val="000932AE"/>
    <w:rsid w:val="000952B6"/>
    <w:rsid w:val="00095347"/>
    <w:rsid w:val="0009582A"/>
    <w:rsid w:val="0009610B"/>
    <w:rsid w:val="00096D6F"/>
    <w:rsid w:val="00096ED0"/>
    <w:rsid w:val="000A281A"/>
    <w:rsid w:val="000A4C68"/>
    <w:rsid w:val="000A4DF2"/>
    <w:rsid w:val="000A6BCD"/>
    <w:rsid w:val="000A700E"/>
    <w:rsid w:val="000A7AC2"/>
    <w:rsid w:val="000B2292"/>
    <w:rsid w:val="000B258F"/>
    <w:rsid w:val="000B2D9E"/>
    <w:rsid w:val="000B322D"/>
    <w:rsid w:val="000C0D50"/>
    <w:rsid w:val="000C2FE2"/>
    <w:rsid w:val="000C3C63"/>
    <w:rsid w:val="000C4019"/>
    <w:rsid w:val="000C40B7"/>
    <w:rsid w:val="000C4642"/>
    <w:rsid w:val="000C67D4"/>
    <w:rsid w:val="000C7A6E"/>
    <w:rsid w:val="000D2CD5"/>
    <w:rsid w:val="000D2F84"/>
    <w:rsid w:val="000D4250"/>
    <w:rsid w:val="000D476D"/>
    <w:rsid w:val="000D56C4"/>
    <w:rsid w:val="000D6E63"/>
    <w:rsid w:val="000D7741"/>
    <w:rsid w:val="000D7F66"/>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2712D"/>
    <w:rsid w:val="00130F67"/>
    <w:rsid w:val="001311F0"/>
    <w:rsid w:val="0013120E"/>
    <w:rsid w:val="001349B2"/>
    <w:rsid w:val="001354C7"/>
    <w:rsid w:val="00140FF2"/>
    <w:rsid w:val="00142267"/>
    <w:rsid w:val="00142B1D"/>
    <w:rsid w:val="00143A3C"/>
    <w:rsid w:val="001451F2"/>
    <w:rsid w:val="00147504"/>
    <w:rsid w:val="00153AE6"/>
    <w:rsid w:val="00153DEB"/>
    <w:rsid w:val="00155024"/>
    <w:rsid w:val="00155D99"/>
    <w:rsid w:val="00156111"/>
    <w:rsid w:val="0015625B"/>
    <w:rsid w:val="00156D3F"/>
    <w:rsid w:val="00156FD7"/>
    <w:rsid w:val="001571CF"/>
    <w:rsid w:val="00160D20"/>
    <w:rsid w:val="00161FE9"/>
    <w:rsid w:val="00162054"/>
    <w:rsid w:val="00162F91"/>
    <w:rsid w:val="00165238"/>
    <w:rsid w:val="00165E7A"/>
    <w:rsid w:val="0016618F"/>
    <w:rsid w:val="001670E6"/>
    <w:rsid w:val="00167FF4"/>
    <w:rsid w:val="00170528"/>
    <w:rsid w:val="00172422"/>
    <w:rsid w:val="00175B0D"/>
    <w:rsid w:val="00181C84"/>
    <w:rsid w:val="00182ED9"/>
    <w:rsid w:val="00184513"/>
    <w:rsid w:val="00185E48"/>
    <w:rsid w:val="00186200"/>
    <w:rsid w:val="00186CB1"/>
    <w:rsid w:val="00186EBA"/>
    <w:rsid w:val="00187E09"/>
    <w:rsid w:val="00192CF7"/>
    <w:rsid w:val="00192ECC"/>
    <w:rsid w:val="001942DE"/>
    <w:rsid w:val="001947CA"/>
    <w:rsid w:val="0019672C"/>
    <w:rsid w:val="00197E12"/>
    <w:rsid w:val="001A0C4C"/>
    <w:rsid w:val="001A0C92"/>
    <w:rsid w:val="001A1B16"/>
    <w:rsid w:val="001A2AC4"/>
    <w:rsid w:val="001A2EAE"/>
    <w:rsid w:val="001A469F"/>
    <w:rsid w:val="001A648D"/>
    <w:rsid w:val="001A6F12"/>
    <w:rsid w:val="001B09DF"/>
    <w:rsid w:val="001B0B98"/>
    <w:rsid w:val="001B2E93"/>
    <w:rsid w:val="001B41FF"/>
    <w:rsid w:val="001B43E7"/>
    <w:rsid w:val="001B5969"/>
    <w:rsid w:val="001B6258"/>
    <w:rsid w:val="001B6D62"/>
    <w:rsid w:val="001B7EA0"/>
    <w:rsid w:val="001C178F"/>
    <w:rsid w:val="001C1DB8"/>
    <w:rsid w:val="001C26BF"/>
    <w:rsid w:val="001C2C50"/>
    <w:rsid w:val="001C4034"/>
    <w:rsid w:val="001C40AB"/>
    <w:rsid w:val="001C4E40"/>
    <w:rsid w:val="001C72F1"/>
    <w:rsid w:val="001D0E59"/>
    <w:rsid w:val="001D69C4"/>
    <w:rsid w:val="001D70A9"/>
    <w:rsid w:val="001D7D0C"/>
    <w:rsid w:val="001E1A82"/>
    <w:rsid w:val="001E51E9"/>
    <w:rsid w:val="001E5B3B"/>
    <w:rsid w:val="001E649A"/>
    <w:rsid w:val="001F202F"/>
    <w:rsid w:val="001F2179"/>
    <w:rsid w:val="001F2A7B"/>
    <w:rsid w:val="001F4D2F"/>
    <w:rsid w:val="001F637E"/>
    <w:rsid w:val="001F6AC2"/>
    <w:rsid w:val="001F71C5"/>
    <w:rsid w:val="00200236"/>
    <w:rsid w:val="00200D58"/>
    <w:rsid w:val="0020134E"/>
    <w:rsid w:val="002019FA"/>
    <w:rsid w:val="00202000"/>
    <w:rsid w:val="00203521"/>
    <w:rsid w:val="00204C8B"/>
    <w:rsid w:val="0020615C"/>
    <w:rsid w:val="0020666C"/>
    <w:rsid w:val="00207164"/>
    <w:rsid w:val="0020783A"/>
    <w:rsid w:val="00210674"/>
    <w:rsid w:val="00211E5A"/>
    <w:rsid w:val="0021221C"/>
    <w:rsid w:val="002124B9"/>
    <w:rsid w:val="002137DB"/>
    <w:rsid w:val="00215112"/>
    <w:rsid w:val="00216DBB"/>
    <w:rsid w:val="00220A57"/>
    <w:rsid w:val="00221196"/>
    <w:rsid w:val="00222240"/>
    <w:rsid w:val="0022226F"/>
    <w:rsid w:val="00222F85"/>
    <w:rsid w:val="00224E2B"/>
    <w:rsid w:val="00226932"/>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57430"/>
    <w:rsid w:val="00257DD8"/>
    <w:rsid w:val="00260E40"/>
    <w:rsid w:val="00263AE1"/>
    <w:rsid w:val="00265CF0"/>
    <w:rsid w:val="00265EB6"/>
    <w:rsid w:val="00266389"/>
    <w:rsid w:val="00266C5C"/>
    <w:rsid w:val="00267B74"/>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8AB"/>
    <w:rsid w:val="002C18EF"/>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1C60"/>
    <w:rsid w:val="00322DCB"/>
    <w:rsid w:val="00322E07"/>
    <w:rsid w:val="00322EFC"/>
    <w:rsid w:val="0032398F"/>
    <w:rsid w:val="00323B9F"/>
    <w:rsid w:val="00324181"/>
    <w:rsid w:val="003245E4"/>
    <w:rsid w:val="00324F49"/>
    <w:rsid w:val="003264E6"/>
    <w:rsid w:val="00326FCE"/>
    <w:rsid w:val="003300E2"/>
    <w:rsid w:val="0033033D"/>
    <w:rsid w:val="00330E9A"/>
    <w:rsid w:val="003325EB"/>
    <w:rsid w:val="00333459"/>
    <w:rsid w:val="0033369E"/>
    <w:rsid w:val="003336E1"/>
    <w:rsid w:val="00333ACA"/>
    <w:rsid w:val="003340D7"/>
    <w:rsid w:val="00334481"/>
    <w:rsid w:val="00334ADC"/>
    <w:rsid w:val="003350C7"/>
    <w:rsid w:val="0033571D"/>
    <w:rsid w:val="00336000"/>
    <w:rsid w:val="00336EA1"/>
    <w:rsid w:val="00340BEB"/>
    <w:rsid w:val="003419A4"/>
    <w:rsid w:val="00342A5E"/>
    <w:rsid w:val="003433ED"/>
    <w:rsid w:val="00343B33"/>
    <w:rsid w:val="00345551"/>
    <w:rsid w:val="00345BE9"/>
    <w:rsid w:val="003469E0"/>
    <w:rsid w:val="00346E88"/>
    <w:rsid w:val="00347410"/>
    <w:rsid w:val="00350469"/>
    <w:rsid w:val="00350B58"/>
    <w:rsid w:val="00351EBB"/>
    <w:rsid w:val="00354EC0"/>
    <w:rsid w:val="003566E2"/>
    <w:rsid w:val="00360FAA"/>
    <w:rsid w:val="003610A4"/>
    <w:rsid w:val="0036147F"/>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2AC0"/>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4508"/>
    <w:rsid w:val="003D5CD6"/>
    <w:rsid w:val="003D78CD"/>
    <w:rsid w:val="003E021E"/>
    <w:rsid w:val="003E12F0"/>
    <w:rsid w:val="003E4C9D"/>
    <w:rsid w:val="003E4D55"/>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48CB"/>
    <w:rsid w:val="00445745"/>
    <w:rsid w:val="00445CA4"/>
    <w:rsid w:val="004461B0"/>
    <w:rsid w:val="00446524"/>
    <w:rsid w:val="00446DBA"/>
    <w:rsid w:val="00447F62"/>
    <w:rsid w:val="00455E19"/>
    <w:rsid w:val="00460B04"/>
    <w:rsid w:val="0046127C"/>
    <w:rsid w:val="00462A69"/>
    <w:rsid w:val="004630BC"/>
    <w:rsid w:val="00463B15"/>
    <w:rsid w:val="004646E5"/>
    <w:rsid w:val="004656BE"/>
    <w:rsid w:val="004679C4"/>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3B5B"/>
    <w:rsid w:val="004A5F3E"/>
    <w:rsid w:val="004A60D0"/>
    <w:rsid w:val="004A6C77"/>
    <w:rsid w:val="004A6D82"/>
    <w:rsid w:val="004A70C7"/>
    <w:rsid w:val="004B07A3"/>
    <w:rsid w:val="004B1651"/>
    <w:rsid w:val="004B1F48"/>
    <w:rsid w:val="004B29D4"/>
    <w:rsid w:val="004B2DEA"/>
    <w:rsid w:val="004B3374"/>
    <w:rsid w:val="004B351A"/>
    <w:rsid w:val="004B45B6"/>
    <w:rsid w:val="004B55F0"/>
    <w:rsid w:val="004B6784"/>
    <w:rsid w:val="004C07BF"/>
    <w:rsid w:val="004C2410"/>
    <w:rsid w:val="004C37EC"/>
    <w:rsid w:val="004C41F5"/>
    <w:rsid w:val="004C4883"/>
    <w:rsid w:val="004C5F03"/>
    <w:rsid w:val="004C648E"/>
    <w:rsid w:val="004C7C4C"/>
    <w:rsid w:val="004D01DF"/>
    <w:rsid w:val="004D062E"/>
    <w:rsid w:val="004D0905"/>
    <w:rsid w:val="004D1BCD"/>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6047"/>
    <w:rsid w:val="005067FC"/>
    <w:rsid w:val="00507A75"/>
    <w:rsid w:val="00510F5E"/>
    <w:rsid w:val="005113AA"/>
    <w:rsid w:val="005118F4"/>
    <w:rsid w:val="005130E3"/>
    <w:rsid w:val="005160DD"/>
    <w:rsid w:val="005219EC"/>
    <w:rsid w:val="0052270A"/>
    <w:rsid w:val="0052332E"/>
    <w:rsid w:val="00523A1D"/>
    <w:rsid w:val="00524B2D"/>
    <w:rsid w:val="00524FF0"/>
    <w:rsid w:val="005254BC"/>
    <w:rsid w:val="005271C2"/>
    <w:rsid w:val="005274AC"/>
    <w:rsid w:val="0053022F"/>
    <w:rsid w:val="00532300"/>
    <w:rsid w:val="00536A97"/>
    <w:rsid w:val="00541433"/>
    <w:rsid w:val="0054280E"/>
    <w:rsid w:val="00542956"/>
    <w:rsid w:val="00542A98"/>
    <w:rsid w:val="00542B29"/>
    <w:rsid w:val="00543015"/>
    <w:rsid w:val="00543811"/>
    <w:rsid w:val="005468A2"/>
    <w:rsid w:val="00546A0E"/>
    <w:rsid w:val="005472CB"/>
    <w:rsid w:val="005520CE"/>
    <w:rsid w:val="005529A8"/>
    <w:rsid w:val="005531C1"/>
    <w:rsid w:val="00553F69"/>
    <w:rsid w:val="00553FBD"/>
    <w:rsid w:val="005540FB"/>
    <w:rsid w:val="00554618"/>
    <w:rsid w:val="0055690F"/>
    <w:rsid w:val="00556C63"/>
    <w:rsid w:val="00557D24"/>
    <w:rsid w:val="00560079"/>
    <w:rsid w:val="00561002"/>
    <w:rsid w:val="00561891"/>
    <w:rsid w:val="0056402D"/>
    <w:rsid w:val="00566C45"/>
    <w:rsid w:val="00567639"/>
    <w:rsid w:val="00567856"/>
    <w:rsid w:val="005701C9"/>
    <w:rsid w:val="005705A1"/>
    <w:rsid w:val="00570CC3"/>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47FE"/>
    <w:rsid w:val="005A5DC5"/>
    <w:rsid w:val="005A6912"/>
    <w:rsid w:val="005A6E75"/>
    <w:rsid w:val="005A7AED"/>
    <w:rsid w:val="005B0240"/>
    <w:rsid w:val="005B0E44"/>
    <w:rsid w:val="005B23F3"/>
    <w:rsid w:val="005B349F"/>
    <w:rsid w:val="005B38A0"/>
    <w:rsid w:val="005B3EA6"/>
    <w:rsid w:val="005B5704"/>
    <w:rsid w:val="005B5DEE"/>
    <w:rsid w:val="005C018F"/>
    <w:rsid w:val="005C0E96"/>
    <w:rsid w:val="005C4391"/>
    <w:rsid w:val="005C4584"/>
    <w:rsid w:val="005C4D62"/>
    <w:rsid w:val="005C6058"/>
    <w:rsid w:val="005C6EE9"/>
    <w:rsid w:val="005C7CE8"/>
    <w:rsid w:val="005D0884"/>
    <w:rsid w:val="005D0ECA"/>
    <w:rsid w:val="005D29CA"/>
    <w:rsid w:val="005D6F67"/>
    <w:rsid w:val="005D6FFF"/>
    <w:rsid w:val="005D77E5"/>
    <w:rsid w:val="005E0707"/>
    <w:rsid w:val="005E1CC4"/>
    <w:rsid w:val="005E3372"/>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237"/>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32C8"/>
    <w:rsid w:val="0067421F"/>
    <w:rsid w:val="00674FC1"/>
    <w:rsid w:val="00675557"/>
    <w:rsid w:val="006803C7"/>
    <w:rsid w:val="006813A8"/>
    <w:rsid w:val="00682140"/>
    <w:rsid w:val="00682481"/>
    <w:rsid w:val="00684811"/>
    <w:rsid w:val="00684AC9"/>
    <w:rsid w:val="00684E27"/>
    <w:rsid w:val="00687E3C"/>
    <w:rsid w:val="006900A4"/>
    <w:rsid w:val="006906C8"/>
    <w:rsid w:val="006925A7"/>
    <w:rsid w:val="006937A1"/>
    <w:rsid w:val="00693A5D"/>
    <w:rsid w:val="00693EC3"/>
    <w:rsid w:val="0069654B"/>
    <w:rsid w:val="006966FB"/>
    <w:rsid w:val="0069782C"/>
    <w:rsid w:val="00697E8D"/>
    <w:rsid w:val="006A0564"/>
    <w:rsid w:val="006A3949"/>
    <w:rsid w:val="006A51F8"/>
    <w:rsid w:val="006A64A2"/>
    <w:rsid w:val="006A729C"/>
    <w:rsid w:val="006A7751"/>
    <w:rsid w:val="006B0F29"/>
    <w:rsid w:val="006B1440"/>
    <w:rsid w:val="006B2390"/>
    <w:rsid w:val="006B2C77"/>
    <w:rsid w:val="006B4100"/>
    <w:rsid w:val="006B5653"/>
    <w:rsid w:val="006B5D69"/>
    <w:rsid w:val="006B604B"/>
    <w:rsid w:val="006B6689"/>
    <w:rsid w:val="006B6C44"/>
    <w:rsid w:val="006B6FC7"/>
    <w:rsid w:val="006C0817"/>
    <w:rsid w:val="006C0998"/>
    <w:rsid w:val="006C1168"/>
    <w:rsid w:val="006C2913"/>
    <w:rsid w:val="006C38FC"/>
    <w:rsid w:val="006C561C"/>
    <w:rsid w:val="006C5805"/>
    <w:rsid w:val="006C5822"/>
    <w:rsid w:val="006C65FA"/>
    <w:rsid w:val="006C7887"/>
    <w:rsid w:val="006D0528"/>
    <w:rsid w:val="006D2D8E"/>
    <w:rsid w:val="006D3856"/>
    <w:rsid w:val="006D445F"/>
    <w:rsid w:val="006D5000"/>
    <w:rsid w:val="006D56EB"/>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7C8"/>
    <w:rsid w:val="007514DF"/>
    <w:rsid w:val="00751E27"/>
    <w:rsid w:val="00753164"/>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6A8"/>
    <w:rsid w:val="0079277B"/>
    <w:rsid w:val="00792CA2"/>
    <w:rsid w:val="007937D2"/>
    <w:rsid w:val="00797AF7"/>
    <w:rsid w:val="007A014A"/>
    <w:rsid w:val="007A25B4"/>
    <w:rsid w:val="007A2D38"/>
    <w:rsid w:val="007A3A69"/>
    <w:rsid w:val="007A3B2D"/>
    <w:rsid w:val="007A3E15"/>
    <w:rsid w:val="007A3F12"/>
    <w:rsid w:val="007A638A"/>
    <w:rsid w:val="007A73ED"/>
    <w:rsid w:val="007A7885"/>
    <w:rsid w:val="007B2A04"/>
    <w:rsid w:val="007B2BE2"/>
    <w:rsid w:val="007B5D5A"/>
    <w:rsid w:val="007B6166"/>
    <w:rsid w:val="007B7727"/>
    <w:rsid w:val="007C1034"/>
    <w:rsid w:val="007C1D3A"/>
    <w:rsid w:val="007C21EF"/>
    <w:rsid w:val="007C355C"/>
    <w:rsid w:val="007C4217"/>
    <w:rsid w:val="007C4435"/>
    <w:rsid w:val="007C5BD9"/>
    <w:rsid w:val="007C6BA3"/>
    <w:rsid w:val="007C7BB4"/>
    <w:rsid w:val="007C7CD9"/>
    <w:rsid w:val="007D1110"/>
    <w:rsid w:val="007D2991"/>
    <w:rsid w:val="007D29A2"/>
    <w:rsid w:val="007D3F41"/>
    <w:rsid w:val="007D5AD8"/>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0F22"/>
    <w:rsid w:val="00881C50"/>
    <w:rsid w:val="0088226D"/>
    <w:rsid w:val="00882FC4"/>
    <w:rsid w:val="00883325"/>
    <w:rsid w:val="008856A9"/>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191"/>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6E41"/>
    <w:rsid w:val="00917AA1"/>
    <w:rsid w:val="00917CDC"/>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2E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43D6"/>
    <w:rsid w:val="0098593A"/>
    <w:rsid w:val="00986B5E"/>
    <w:rsid w:val="009879C6"/>
    <w:rsid w:val="00992338"/>
    <w:rsid w:val="00992FDA"/>
    <w:rsid w:val="00993674"/>
    <w:rsid w:val="0099378E"/>
    <w:rsid w:val="0099386A"/>
    <w:rsid w:val="00994A3F"/>
    <w:rsid w:val="00994D7E"/>
    <w:rsid w:val="009953D2"/>
    <w:rsid w:val="00995E9B"/>
    <w:rsid w:val="00996077"/>
    <w:rsid w:val="009A1EC8"/>
    <w:rsid w:val="009A674F"/>
    <w:rsid w:val="009A7D5E"/>
    <w:rsid w:val="009B10C0"/>
    <w:rsid w:val="009B236E"/>
    <w:rsid w:val="009C07E4"/>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E7646"/>
    <w:rsid w:val="009F1C96"/>
    <w:rsid w:val="009F35A5"/>
    <w:rsid w:val="009F5A17"/>
    <w:rsid w:val="009F5C04"/>
    <w:rsid w:val="009F67F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5ECB"/>
    <w:rsid w:val="00A16A30"/>
    <w:rsid w:val="00A17587"/>
    <w:rsid w:val="00A20A3B"/>
    <w:rsid w:val="00A212FE"/>
    <w:rsid w:val="00A222E3"/>
    <w:rsid w:val="00A23DCD"/>
    <w:rsid w:val="00A24F73"/>
    <w:rsid w:val="00A26D74"/>
    <w:rsid w:val="00A26FEB"/>
    <w:rsid w:val="00A30B2E"/>
    <w:rsid w:val="00A30C9F"/>
    <w:rsid w:val="00A31DF6"/>
    <w:rsid w:val="00A3666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0C86"/>
    <w:rsid w:val="00A61824"/>
    <w:rsid w:val="00A61909"/>
    <w:rsid w:val="00A61DF8"/>
    <w:rsid w:val="00A62D29"/>
    <w:rsid w:val="00A62E02"/>
    <w:rsid w:val="00A62E2F"/>
    <w:rsid w:val="00A63D8E"/>
    <w:rsid w:val="00A64D3F"/>
    <w:rsid w:val="00A651FD"/>
    <w:rsid w:val="00A667E4"/>
    <w:rsid w:val="00A66D55"/>
    <w:rsid w:val="00A67777"/>
    <w:rsid w:val="00A704F0"/>
    <w:rsid w:val="00A71B81"/>
    <w:rsid w:val="00A71F8D"/>
    <w:rsid w:val="00A72013"/>
    <w:rsid w:val="00A72766"/>
    <w:rsid w:val="00A7388C"/>
    <w:rsid w:val="00A73AE4"/>
    <w:rsid w:val="00A74A02"/>
    <w:rsid w:val="00A77FEA"/>
    <w:rsid w:val="00A813B1"/>
    <w:rsid w:val="00A82812"/>
    <w:rsid w:val="00A8306D"/>
    <w:rsid w:val="00A83ECC"/>
    <w:rsid w:val="00A84653"/>
    <w:rsid w:val="00A86FB2"/>
    <w:rsid w:val="00A8738C"/>
    <w:rsid w:val="00A90653"/>
    <w:rsid w:val="00A91675"/>
    <w:rsid w:val="00A92631"/>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7AE9"/>
    <w:rsid w:val="00AC08FA"/>
    <w:rsid w:val="00AC1630"/>
    <w:rsid w:val="00AC2188"/>
    <w:rsid w:val="00AC21E4"/>
    <w:rsid w:val="00AC2ADE"/>
    <w:rsid w:val="00AC2BD0"/>
    <w:rsid w:val="00AC3119"/>
    <w:rsid w:val="00AC3287"/>
    <w:rsid w:val="00AC465F"/>
    <w:rsid w:val="00AC4DEA"/>
    <w:rsid w:val="00AC7604"/>
    <w:rsid w:val="00AD0BFC"/>
    <w:rsid w:val="00AD1D4F"/>
    <w:rsid w:val="00AD5F9E"/>
    <w:rsid w:val="00AD69DB"/>
    <w:rsid w:val="00AD7D2E"/>
    <w:rsid w:val="00AD7E69"/>
    <w:rsid w:val="00AD7F30"/>
    <w:rsid w:val="00AE00F5"/>
    <w:rsid w:val="00AE091C"/>
    <w:rsid w:val="00AE0AC5"/>
    <w:rsid w:val="00AE1A72"/>
    <w:rsid w:val="00AE5268"/>
    <w:rsid w:val="00AF1B54"/>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437F"/>
    <w:rsid w:val="00B351D6"/>
    <w:rsid w:val="00B35474"/>
    <w:rsid w:val="00B35E1C"/>
    <w:rsid w:val="00B36D2F"/>
    <w:rsid w:val="00B41ED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7FEC"/>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E53"/>
    <w:rsid w:val="00BA6F1D"/>
    <w:rsid w:val="00BA7514"/>
    <w:rsid w:val="00BB09C4"/>
    <w:rsid w:val="00BB3A94"/>
    <w:rsid w:val="00BB3D42"/>
    <w:rsid w:val="00BB49AF"/>
    <w:rsid w:val="00BB5682"/>
    <w:rsid w:val="00BB7A1E"/>
    <w:rsid w:val="00BC06F6"/>
    <w:rsid w:val="00BC0D77"/>
    <w:rsid w:val="00BC1F35"/>
    <w:rsid w:val="00BC2588"/>
    <w:rsid w:val="00BC2672"/>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1D7D"/>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DC9"/>
    <w:rsid w:val="00C310F1"/>
    <w:rsid w:val="00C31A8A"/>
    <w:rsid w:val="00C324C3"/>
    <w:rsid w:val="00C34B45"/>
    <w:rsid w:val="00C35169"/>
    <w:rsid w:val="00C36F38"/>
    <w:rsid w:val="00C406C9"/>
    <w:rsid w:val="00C42691"/>
    <w:rsid w:val="00C428A4"/>
    <w:rsid w:val="00C44A1B"/>
    <w:rsid w:val="00C44FB0"/>
    <w:rsid w:val="00C455DB"/>
    <w:rsid w:val="00C45763"/>
    <w:rsid w:val="00C469E2"/>
    <w:rsid w:val="00C46D6E"/>
    <w:rsid w:val="00C4763B"/>
    <w:rsid w:val="00C47723"/>
    <w:rsid w:val="00C51B05"/>
    <w:rsid w:val="00C5309C"/>
    <w:rsid w:val="00C53DCB"/>
    <w:rsid w:val="00C54E2B"/>
    <w:rsid w:val="00C54F79"/>
    <w:rsid w:val="00C550FD"/>
    <w:rsid w:val="00C56E54"/>
    <w:rsid w:val="00C60C56"/>
    <w:rsid w:val="00C60F8A"/>
    <w:rsid w:val="00C626F2"/>
    <w:rsid w:val="00C636D2"/>
    <w:rsid w:val="00C63941"/>
    <w:rsid w:val="00C70FE3"/>
    <w:rsid w:val="00C715AD"/>
    <w:rsid w:val="00C72D7D"/>
    <w:rsid w:val="00C7592B"/>
    <w:rsid w:val="00C760BA"/>
    <w:rsid w:val="00C76B16"/>
    <w:rsid w:val="00C76E11"/>
    <w:rsid w:val="00C77F71"/>
    <w:rsid w:val="00C84BF9"/>
    <w:rsid w:val="00C85087"/>
    <w:rsid w:val="00C85CB3"/>
    <w:rsid w:val="00C90484"/>
    <w:rsid w:val="00C90542"/>
    <w:rsid w:val="00C91603"/>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4D9A"/>
    <w:rsid w:val="00CC65CB"/>
    <w:rsid w:val="00CC6660"/>
    <w:rsid w:val="00CD18CE"/>
    <w:rsid w:val="00CD1D7A"/>
    <w:rsid w:val="00CD1E2A"/>
    <w:rsid w:val="00CD7C8D"/>
    <w:rsid w:val="00CE12E3"/>
    <w:rsid w:val="00CE27DC"/>
    <w:rsid w:val="00CE3BD9"/>
    <w:rsid w:val="00CE509D"/>
    <w:rsid w:val="00CE518D"/>
    <w:rsid w:val="00CE6908"/>
    <w:rsid w:val="00CE6C68"/>
    <w:rsid w:val="00CF06A1"/>
    <w:rsid w:val="00CF0F91"/>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A6B"/>
    <w:rsid w:val="00D05C11"/>
    <w:rsid w:val="00D05E22"/>
    <w:rsid w:val="00D10B06"/>
    <w:rsid w:val="00D10B4E"/>
    <w:rsid w:val="00D10EB5"/>
    <w:rsid w:val="00D1144D"/>
    <w:rsid w:val="00D12171"/>
    <w:rsid w:val="00D15D82"/>
    <w:rsid w:val="00D16C65"/>
    <w:rsid w:val="00D211AC"/>
    <w:rsid w:val="00D217BB"/>
    <w:rsid w:val="00D217DE"/>
    <w:rsid w:val="00D21DFF"/>
    <w:rsid w:val="00D24330"/>
    <w:rsid w:val="00D24F7F"/>
    <w:rsid w:val="00D25D28"/>
    <w:rsid w:val="00D26E42"/>
    <w:rsid w:val="00D302A2"/>
    <w:rsid w:val="00D33F7A"/>
    <w:rsid w:val="00D33FF9"/>
    <w:rsid w:val="00D3466F"/>
    <w:rsid w:val="00D36DED"/>
    <w:rsid w:val="00D37599"/>
    <w:rsid w:val="00D37DF6"/>
    <w:rsid w:val="00D40BE9"/>
    <w:rsid w:val="00D429FB"/>
    <w:rsid w:val="00D42B80"/>
    <w:rsid w:val="00D43B18"/>
    <w:rsid w:val="00D4447D"/>
    <w:rsid w:val="00D44A0C"/>
    <w:rsid w:val="00D45439"/>
    <w:rsid w:val="00D456DC"/>
    <w:rsid w:val="00D461BA"/>
    <w:rsid w:val="00D47A4A"/>
    <w:rsid w:val="00D47BAA"/>
    <w:rsid w:val="00D51CB3"/>
    <w:rsid w:val="00D53711"/>
    <w:rsid w:val="00D53E02"/>
    <w:rsid w:val="00D56E73"/>
    <w:rsid w:val="00D57264"/>
    <w:rsid w:val="00D57572"/>
    <w:rsid w:val="00D610DA"/>
    <w:rsid w:val="00D62AF1"/>
    <w:rsid w:val="00D63123"/>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031B"/>
    <w:rsid w:val="00DA4E8A"/>
    <w:rsid w:val="00DA6744"/>
    <w:rsid w:val="00DA7AED"/>
    <w:rsid w:val="00DB090A"/>
    <w:rsid w:val="00DB0FB7"/>
    <w:rsid w:val="00DB15FE"/>
    <w:rsid w:val="00DB4190"/>
    <w:rsid w:val="00DB4F20"/>
    <w:rsid w:val="00DB6FD1"/>
    <w:rsid w:val="00DB74BF"/>
    <w:rsid w:val="00DB759D"/>
    <w:rsid w:val="00DB77EB"/>
    <w:rsid w:val="00DC3A4D"/>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CF1"/>
    <w:rsid w:val="00DE5B9A"/>
    <w:rsid w:val="00DE6450"/>
    <w:rsid w:val="00DF078B"/>
    <w:rsid w:val="00DF07F1"/>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342"/>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43F7"/>
    <w:rsid w:val="00E5578A"/>
    <w:rsid w:val="00E55D9B"/>
    <w:rsid w:val="00E56049"/>
    <w:rsid w:val="00E56263"/>
    <w:rsid w:val="00E56557"/>
    <w:rsid w:val="00E567DF"/>
    <w:rsid w:val="00E6113A"/>
    <w:rsid w:val="00E647A5"/>
    <w:rsid w:val="00E64DD1"/>
    <w:rsid w:val="00E64FDD"/>
    <w:rsid w:val="00E66924"/>
    <w:rsid w:val="00E677D9"/>
    <w:rsid w:val="00E678C3"/>
    <w:rsid w:val="00E7140C"/>
    <w:rsid w:val="00E7182C"/>
    <w:rsid w:val="00E73EDB"/>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0FBA"/>
    <w:rsid w:val="00EA416D"/>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3867"/>
    <w:rsid w:val="00ED4EA5"/>
    <w:rsid w:val="00ED4EBD"/>
    <w:rsid w:val="00ED5703"/>
    <w:rsid w:val="00ED72E4"/>
    <w:rsid w:val="00EE055A"/>
    <w:rsid w:val="00EE0E29"/>
    <w:rsid w:val="00EE20A6"/>
    <w:rsid w:val="00EE239E"/>
    <w:rsid w:val="00EE2E1A"/>
    <w:rsid w:val="00EE4217"/>
    <w:rsid w:val="00EE563A"/>
    <w:rsid w:val="00EE5763"/>
    <w:rsid w:val="00EF0071"/>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5D55"/>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EBD"/>
    <w:rsid w:val="00F64F44"/>
    <w:rsid w:val="00F6591E"/>
    <w:rsid w:val="00F66929"/>
    <w:rsid w:val="00F66C7E"/>
    <w:rsid w:val="00F678C6"/>
    <w:rsid w:val="00F72539"/>
    <w:rsid w:val="00F7315A"/>
    <w:rsid w:val="00F7402F"/>
    <w:rsid w:val="00F77EFB"/>
    <w:rsid w:val="00F8258B"/>
    <w:rsid w:val="00F82AD8"/>
    <w:rsid w:val="00F8410A"/>
    <w:rsid w:val="00F86E76"/>
    <w:rsid w:val="00F87138"/>
    <w:rsid w:val="00F90DAE"/>
    <w:rsid w:val="00F945BE"/>
    <w:rsid w:val="00F94888"/>
    <w:rsid w:val="00F94DBB"/>
    <w:rsid w:val="00F95720"/>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0F8E"/>
    <w:rsid w:val="00FC1A2B"/>
    <w:rsid w:val="00FC250B"/>
    <w:rsid w:val="00FC4178"/>
    <w:rsid w:val="00FC587A"/>
    <w:rsid w:val="00FC5A38"/>
    <w:rsid w:val="00FC6B54"/>
    <w:rsid w:val="00FC7558"/>
    <w:rsid w:val="00FC7E32"/>
    <w:rsid w:val="00FC7E5A"/>
    <w:rsid w:val="00FD0991"/>
    <w:rsid w:val="00FD11C3"/>
    <w:rsid w:val="00FD33A0"/>
    <w:rsid w:val="00FD4455"/>
    <w:rsid w:val="00FD5D44"/>
    <w:rsid w:val="00FD7605"/>
    <w:rsid w:val="00FE02BA"/>
    <w:rsid w:val="00FE1F5A"/>
    <w:rsid w:val="00FE20C2"/>
    <w:rsid w:val="00FE4EE7"/>
    <w:rsid w:val="00FE51E5"/>
    <w:rsid w:val="00FE5A85"/>
    <w:rsid w:val="00FE6633"/>
    <w:rsid w:val="00FE6914"/>
    <w:rsid w:val="00FE6F90"/>
    <w:rsid w:val="00FE72A9"/>
    <w:rsid w:val="00FE73A9"/>
    <w:rsid w:val="00FE75F9"/>
    <w:rsid w:val="00FF20BB"/>
    <w:rsid w:val="00FF20D6"/>
    <w:rsid w:val="00FF2BE9"/>
    <w:rsid w:val="00FF4212"/>
    <w:rsid w:val="00FF6722"/>
    <w:rsid w:val="00FF68E4"/>
    <w:rsid w:val="00FF68F0"/>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1B2E9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1B2E93"/>
    <w:rPr>
      <w:rFonts w:asciiTheme="majorHAnsi" w:eastAsiaTheme="majorEastAsia" w:hAnsiTheme="majorHAnsi" w:cstheme="majorBidi"/>
      <w:color w:val="365F91" w:themeColor="accent1" w:themeShade="BF"/>
      <w:kern w:val="2"/>
      <w:sz w:val="40"/>
      <w:szCs w:val="40"/>
      <w14:ligatures w14:val="standardContextual"/>
    </w:rPr>
  </w:style>
  <w:style w:type="paragraph" w:styleId="StandardWeb">
    <w:name w:val="Normal (Web)"/>
    <w:basedOn w:val="Standard"/>
    <w:semiHidden/>
    <w:unhideWhenUsed/>
    <w:rsid w:val="002269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2.xml><?xml version="1.0" encoding="utf-8"?>
<ds:datastoreItem xmlns:ds="http://schemas.openxmlformats.org/officeDocument/2006/customXml" ds:itemID="{BD006460-42AB-42A8-96BE-98FD4DC63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5100</Characters>
  <Application>Microsoft Office Word</Application>
  <DocSecurity>0</DocSecurity>
  <Lines>106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docId:1617870163A09E362AE7FB5BBFD35D70</cp:keywords>
  <cp:lastModifiedBy>Yvonne Paulus</cp:lastModifiedBy>
  <cp:revision>6</cp:revision>
  <cp:lastPrinted>2024-10-22T08:48:00Z</cp:lastPrinted>
  <dcterms:created xsi:type="dcterms:W3CDTF">2026-04-09T14:23:00Z</dcterms:created>
  <dcterms:modified xsi:type="dcterms:W3CDTF">2026-04-16T09:07:00Z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