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8AC2F0B" w14:textId="22C93BFC" w:rsidR="00FB60DE" w:rsidRPr="00322DCB" w:rsidRDefault="00FB60DE" w:rsidP="00D6617A">
      <w:pPr>
        <w:pStyle w:val="Default"/>
        <w:rPr>
          <w:color w:val="000000" w:themeColor="text1"/>
          <w:u w:val="single"/>
        </w:rPr>
      </w:pPr>
    </w:p>
    <w:p w14:paraId="60959AA0" w14:textId="77777777" w:rsidR="00560079" w:rsidRPr="00322DCB" w:rsidRDefault="00560079" w:rsidP="00D6617A">
      <w:pPr>
        <w:pStyle w:val="Default"/>
        <w:rPr>
          <w:color w:val="000000" w:themeColor="text1"/>
          <w:u w:val="single"/>
        </w:rPr>
      </w:pPr>
    </w:p>
    <w:p w14:paraId="6659DFF6" w14:textId="77777777" w:rsidR="00FB60DE" w:rsidRPr="00322DCB" w:rsidRDefault="00FB60DE" w:rsidP="00D6617A">
      <w:pPr>
        <w:pStyle w:val="Default"/>
        <w:rPr>
          <w:color w:val="000000" w:themeColor="text1"/>
          <w:u w:val="single"/>
        </w:rPr>
      </w:pPr>
    </w:p>
    <w:p w14:paraId="24805E56" w14:textId="77777777" w:rsidR="00892D78" w:rsidRPr="00322DCB" w:rsidRDefault="00892D78" w:rsidP="00D6617A">
      <w:pPr>
        <w:pStyle w:val="Default"/>
        <w:rPr>
          <w:b/>
          <w:color w:val="000000" w:themeColor="text1"/>
          <w:sz w:val="32"/>
          <w:szCs w:val="32"/>
        </w:rPr>
      </w:pPr>
    </w:p>
    <w:p w14:paraId="4A00E2DD" w14:textId="77777777" w:rsidR="00B27F38" w:rsidRPr="00FA3DC7" w:rsidRDefault="00B27F38" w:rsidP="00B27F38">
      <w:pPr>
        <w:spacing w:line="278" w:lineRule="auto"/>
        <w:rPr>
          <w:rFonts w:cs="Arial (Textkörper CS)"/>
          <w:b/>
          <w:sz w:val="28"/>
          <w:szCs w:val="28"/>
          <w:lang w:val="en-US"/>
        </w:rPr>
      </w:pPr>
      <w:r>
        <w:rPr>
          <w:rFonts w:cs="Arial (Textkörper CS)"/>
          <w:b/>
          <w:bCs/>
          <w:sz w:val="28"/>
          <w:szCs w:val="28"/>
          <w:lang w:val="en-US"/>
        </w:rPr>
        <w:t>Innovation Driver: Connector Seals Improve Design Flexibility in Battery Platforms</w:t>
      </w:r>
    </w:p>
    <w:p w14:paraId="626936A0" w14:textId="4305A111" w:rsidR="00B27F38" w:rsidRPr="00FA3DC7" w:rsidRDefault="00B27F38" w:rsidP="00B27F38">
      <w:pPr>
        <w:spacing w:line="278" w:lineRule="auto"/>
        <w:rPr>
          <w:rFonts w:cs="Arial (Textkörper CS)"/>
          <w:sz w:val="22"/>
          <w:lang w:val="en-US"/>
        </w:rPr>
      </w:pPr>
      <w:r>
        <w:rPr>
          <w:rFonts w:cs="Arial (Textkörper CS)"/>
          <w:b/>
          <w:bCs/>
          <w:sz w:val="28"/>
          <w:szCs w:val="28"/>
          <w:lang w:val="en-US"/>
        </w:rPr>
        <w:t xml:space="preserve"> </w:t>
      </w:r>
    </w:p>
    <w:p w14:paraId="79618B10" w14:textId="77777777" w:rsidR="00B27F38" w:rsidRPr="00FA3DC7" w:rsidRDefault="00B27F38" w:rsidP="00B27F38">
      <w:pPr>
        <w:spacing w:line="278" w:lineRule="auto"/>
        <w:rPr>
          <w:rFonts w:cs="Arial (Textkörper CS)"/>
          <w:b/>
          <w:bCs/>
          <w:sz w:val="22"/>
          <w:lang w:val="en-US"/>
        </w:rPr>
      </w:pPr>
      <w:r>
        <w:rPr>
          <w:rFonts w:cs="Arial (Textkörper CS)"/>
          <w:b/>
          <w:bCs/>
          <w:sz w:val="22"/>
          <w:lang w:val="en-US"/>
        </w:rPr>
        <w:t>With its connector seals, Freudenberg Sealing Technologies has developed a customer-specific, configurable concept that supports new system-level approaches in the technological advancement of modern battery packs.</w:t>
      </w:r>
    </w:p>
    <w:p w14:paraId="2F8FEB3C" w14:textId="77777777" w:rsidR="00B27F38" w:rsidRPr="00FA3DC7" w:rsidRDefault="00B27F38" w:rsidP="00B27F38">
      <w:pPr>
        <w:spacing w:line="278" w:lineRule="auto"/>
        <w:rPr>
          <w:rFonts w:cs="Arial (Textkörper CS)"/>
          <w:sz w:val="22"/>
          <w:lang w:val="en-US"/>
        </w:rPr>
      </w:pPr>
    </w:p>
    <w:p w14:paraId="2E20D714" w14:textId="51CEF730" w:rsidR="00B27F38" w:rsidRDefault="00B27F38" w:rsidP="00B27F38">
      <w:pPr>
        <w:spacing w:line="278" w:lineRule="auto"/>
        <w:rPr>
          <w:rFonts w:cs="Arial (Textkörper CS)"/>
          <w:sz w:val="22"/>
          <w:lang w:val="en-US"/>
        </w:rPr>
      </w:pPr>
      <w:r>
        <w:rPr>
          <w:rFonts w:cs="Arial (Textkörper CS)"/>
          <w:sz w:val="22"/>
          <w:lang w:val="en-US"/>
        </w:rPr>
        <w:t>Weinheim,</w:t>
      </w:r>
      <w:r w:rsidR="009A0BDE">
        <w:rPr>
          <w:rFonts w:cs="Arial (Textkörper CS)"/>
          <w:sz w:val="22"/>
          <w:lang w:val="en-US"/>
        </w:rPr>
        <w:t xml:space="preserve"> August 18, 2026. </w:t>
      </w:r>
      <w:r>
        <w:rPr>
          <w:rFonts w:cs="Arial (Textkörper CS)"/>
          <w:sz w:val="22"/>
          <w:lang w:val="en-US"/>
        </w:rPr>
        <w:t>Global electrification and a fast-paced market for high-performance battery technologies are shaping many aspects of modern life – from electromobility, mobile tools and medical technology to humanoid robots, consumer applications and industrial energy storage systems. At the same time, modern battery packs must meet increasingly demanding requirements for the mobile, safe and efficient provision of energy.</w:t>
      </w:r>
    </w:p>
    <w:p w14:paraId="5F83DC8D" w14:textId="77777777" w:rsidR="004F014D" w:rsidRPr="00FA3DC7" w:rsidRDefault="004F014D" w:rsidP="00B27F38">
      <w:pPr>
        <w:spacing w:line="278" w:lineRule="auto"/>
        <w:rPr>
          <w:rFonts w:cs="Arial (Textkörper CS)"/>
          <w:sz w:val="22"/>
          <w:lang w:val="en-US"/>
        </w:rPr>
      </w:pPr>
    </w:p>
    <w:p w14:paraId="3CE7F441" w14:textId="77777777" w:rsidR="00B27F38" w:rsidRPr="00FA3DC7" w:rsidRDefault="00B27F38" w:rsidP="00B27F38">
      <w:pPr>
        <w:spacing w:line="278" w:lineRule="auto"/>
        <w:rPr>
          <w:rFonts w:cs="Arial (Textkörper CS)"/>
          <w:sz w:val="22"/>
          <w:lang w:val="en-US"/>
        </w:rPr>
      </w:pPr>
      <w:r>
        <w:rPr>
          <w:rFonts w:cs="Arial (Textkörper CS)"/>
          <w:sz w:val="22"/>
          <w:lang w:val="en-US"/>
        </w:rPr>
        <w:t>This creates an intensifying challenge for battery developers: Batteries need to become more compact, robust, powerful and better protected, while the cost pressure on the overall system continues to rise. Every additional component, interface and assembly step can amplify the complexity, tolerance risks and costs. Conventional battery architectures are increasingly reaching their limits because key functions – such as electrical contacting, sealing, mechanical fastenings, protection against environmental influences and required safety concepts – are often designed and implemented separately.</w:t>
      </w:r>
    </w:p>
    <w:p w14:paraId="5ADCFBC8" w14:textId="77777777" w:rsidR="00F81ABB" w:rsidRPr="00FA3DC7" w:rsidRDefault="00F81ABB" w:rsidP="00B27F38">
      <w:pPr>
        <w:spacing w:line="278" w:lineRule="auto"/>
        <w:rPr>
          <w:rFonts w:cs="Arial (Textkörper CS)"/>
          <w:sz w:val="22"/>
          <w:lang w:val="en-US"/>
        </w:rPr>
      </w:pPr>
    </w:p>
    <w:p w14:paraId="29924139" w14:textId="71FB1491" w:rsidR="00B27F38" w:rsidRPr="00FA3DC7" w:rsidRDefault="00B27F38" w:rsidP="00B27F38">
      <w:pPr>
        <w:spacing w:line="278" w:lineRule="auto"/>
        <w:rPr>
          <w:rFonts w:cs="Arial (Textkörper CS)"/>
          <w:b/>
          <w:bCs/>
          <w:kern w:val="2"/>
          <w:sz w:val="22"/>
          <w:szCs w:val="21"/>
          <w:lang w:val="en-US"/>
          <w14:ligatures w14:val="standardContextual"/>
        </w:rPr>
      </w:pPr>
      <w:r>
        <w:rPr>
          <w:rFonts w:cs="Arial (Textkörper CS)"/>
          <w:b/>
          <w:bCs/>
          <w:sz w:val="22"/>
          <w:lang w:val="en-US"/>
        </w:rPr>
        <w:t>Integrated function: Cell-contacting architectures in modern battery packs</w:t>
      </w:r>
      <w:r>
        <w:rPr>
          <w:rFonts w:cs="Arial (Textkörper CS)"/>
          <w:sz w:val="22"/>
          <w:lang w:val="en-US"/>
        </w:rPr>
        <w:br/>
      </w:r>
      <w:r>
        <w:rPr>
          <w:rFonts w:cs="Arial (Textkörper CS)"/>
          <w:b/>
          <w:bCs/>
          <w:kern w:val="2"/>
          <w:sz w:val="22"/>
          <w:szCs w:val="21"/>
          <w:lang w:val="en-US"/>
          <w14:ligatures w14:val="standardContextual"/>
        </w:rPr>
        <w:t xml:space="preserve"> </w:t>
      </w:r>
    </w:p>
    <w:p w14:paraId="6ADCF8DA" w14:textId="071AFBD1" w:rsidR="00B27F38" w:rsidRPr="00FA3DC7" w:rsidRDefault="00B27F38" w:rsidP="00B27F38">
      <w:pPr>
        <w:spacing w:line="278" w:lineRule="auto"/>
        <w:rPr>
          <w:rFonts w:cs="Arial (Textkörper CS)"/>
          <w:kern w:val="2"/>
          <w:sz w:val="22"/>
          <w:szCs w:val="21"/>
          <w:lang w:val="en-US"/>
          <w14:ligatures w14:val="standardContextual"/>
        </w:rPr>
      </w:pPr>
      <w:r>
        <w:rPr>
          <w:rFonts w:cs="Arial (Textkörper CS)"/>
          <w:kern w:val="2"/>
          <w:sz w:val="22"/>
          <w:szCs w:val="21"/>
          <w:lang w:val="en-US"/>
          <w14:ligatures w14:val="standardContextual"/>
        </w:rPr>
        <w:t xml:space="preserve">Connector seals open the door to a new type of cell contacting. They are based on multifunctional, modular cell connector plates for cylindrical, prismatic or pouch cells. These cell connectors are manufactured to customer specifications from nickel-plated or tin-plated copper and </w:t>
      </w:r>
      <w:proofErr w:type="spellStart"/>
      <w:r>
        <w:rPr>
          <w:rFonts w:cs="Arial (Textkörper CS)"/>
          <w:kern w:val="2"/>
          <w:sz w:val="22"/>
          <w:szCs w:val="21"/>
          <w:lang w:val="en-US"/>
          <w14:ligatures w14:val="standardContextual"/>
        </w:rPr>
        <w:t>overmolded</w:t>
      </w:r>
      <w:proofErr w:type="spellEnd"/>
      <w:r>
        <w:rPr>
          <w:rFonts w:cs="Arial (Textkörper CS)"/>
          <w:kern w:val="2"/>
          <w:sz w:val="22"/>
          <w:szCs w:val="21"/>
          <w:lang w:val="en-US"/>
          <w14:ligatures w14:val="standardContextual"/>
        </w:rPr>
        <w:t xml:space="preserve"> with elastomer. In addition to offering high levels of electrical insulation, the elastomer components meet all requirements of modern battery systems. Depending on the customer's technical specifications, it is possible to directly integrate different seals and seal geometries – such as for housing seals, cell seals or other protective features. Additional functional integrations enhance the component’s value and create a cell connector that provides not only its electrical function but also offers significant advantages in </w:t>
      </w:r>
      <w:r w:rsidR="004F014D">
        <w:rPr>
          <w:rFonts w:cs="Arial (Textkörper CS)"/>
          <w:kern w:val="2"/>
          <w:sz w:val="22"/>
          <w:szCs w:val="21"/>
          <w:lang w:val="en-US"/>
          <w14:ligatures w14:val="standardContextual"/>
        </w:rPr>
        <w:t xml:space="preserve">terms of </w:t>
      </w:r>
      <w:r>
        <w:rPr>
          <w:rFonts w:cs="Arial (Textkörper CS)"/>
          <w:kern w:val="2"/>
          <w:sz w:val="22"/>
          <w:szCs w:val="21"/>
          <w:lang w:val="en-US"/>
          <w14:ligatures w14:val="standardContextual"/>
        </w:rPr>
        <w:t>assembly, installation space, robustness, damping and system integration within the battery pack.</w:t>
      </w:r>
    </w:p>
    <w:p w14:paraId="1B532124" w14:textId="77777777" w:rsidR="00F81ABB" w:rsidRPr="00FA3DC7" w:rsidRDefault="00F81ABB" w:rsidP="00B27F38">
      <w:pPr>
        <w:spacing w:line="278" w:lineRule="auto"/>
        <w:rPr>
          <w:rFonts w:cs="Arial (Textkörper CS)"/>
          <w:b/>
          <w:bCs/>
          <w:kern w:val="2"/>
          <w:sz w:val="22"/>
          <w:szCs w:val="21"/>
          <w:lang w:val="en-US"/>
          <w14:ligatures w14:val="standardContextual"/>
        </w:rPr>
      </w:pPr>
    </w:p>
    <w:p w14:paraId="530B24A1" w14:textId="5F2FE676" w:rsidR="00B27F38" w:rsidRPr="00FA3DC7" w:rsidRDefault="00B27F38" w:rsidP="00B27F38">
      <w:pPr>
        <w:spacing w:line="278" w:lineRule="auto"/>
        <w:rPr>
          <w:rFonts w:cs="Arial (Textkörper CS)"/>
          <w:kern w:val="2"/>
          <w:sz w:val="22"/>
          <w:szCs w:val="21"/>
          <w:lang w:val="en-US"/>
          <w14:ligatures w14:val="standardContextual"/>
        </w:rPr>
      </w:pPr>
      <w:r>
        <w:rPr>
          <w:rFonts w:cs="Arial (Textkörper CS)"/>
          <w:b/>
          <w:bCs/>
          <w:kern w:val="2"/>
          <w:sz w:val="22"/>
          <w:szCs w:val="21"/>
          <w:lang w:val="en-US"/>
          <w14:ligatures w14:val="standardContextual"/>
        </w:rPr>
        <w:lastRenderedPageBreak/>
        <w:t>Refined: From individual component to platform concept</w:t>
      </w:r>
      <w:r>
        <w:rPr>
          <w:rFonts w:cs="Arial (Textkörper CS)"/>
          <w:kern w:val="2"/>
          <w:sz w:val="22"/>
          <w:szCs w:val="21"/>
          <w:lang w:val="en-US"/>
          <w14:ligatures w14:val="standardContextual"/>
        </w:rPr>
        <w:br/>
      </w:r>
      <w:r>
        <w:rPr>
          <w:rFonts w:cs="Arial (Textkörper CS)"/>
          <w:kern w:val="2"/>
          <w:sz w:val="22"/>
          <w:szCs w:val="21"/>
          <w:lang w:val="en-US"/>
          <w14:ligatures w14:val="standardContextual"/>
        </w:rPr>
        <w:br/>
        <w:t>The key benefit of connector seals lies in their</w:t>
      </w:r>
      <w:r w:rsidR="00170726">
        <w:rPr>
          <w:rFonts w:cs="Arial (Textkörper CS)"/>
          <w:kern w:val="2"/>
          <w:sz w:val="22"/>
          <w:szCs w:val="21"/>
          <w:lang w:val="en-US"/>
          <w14:ligatures w14:val="standardContextual"/>
        </w:rPr>
        <w:t xml:space="preserve"> capability for</w:t>
      </w:r>
      <w:r>
        <w:rPr>
          <w:rFonts w:cs="Arial (Textkörper CS)"/>
          <w:kern w:val="2"/>
          <w:sz w:val="22"/>
          <w:szCs w:val="21"/>
          <w:lang w:val="en-US"/>
          <w14:ligatures w14:val="standardContextual"/>
        </w:rPr>
        <w:t xml:space="preserve"> integration: Functions that were previously handled by separate components for contacting, sealing, insulation and mechanical guidance are now combined in a single concept. This reduces interfaces, shortens tolerance chains and minimizes potential failure risks. The focus has shifted from individual components to a modular platform approach in which electrical, mechanical and sealing functions are considered together right from the start. This concept covers more than just </w:t>
      </w:r>
      <w:r>
        <w:rPr>
          <w:rFonts w:cs="Arial (Textkörper CS)"/>
          <w:sz w:val="22"/>
          <w:lang w:val="en-US"/>
        </w:rPr>
        <w:t xml:space="preserve">today’s lithium-ion batteries. Regardless of cell chemistry, pack architecture or application, the full range of design possibilities offered by the functional integration and new technology can be utilized. </w:t>
      </w:r>
      <w:r w:rsidR="00170726">
        <w:rPr>
          <w:rFonts w:cs="Arial (Textkörper CS)"/>
          <w:sz w:val="22"/>
          <w:lang w:val="en-US"/>
        </w:rPr>
        <w:t xml:space="preserve">As a result, </w:t>
      </w:r>
      <w:r>
        <w:rPr>
          <w:rFonts w:cs="Arial (Textkörper CS)"/>
          <w:sz w:val="22"/>
          <w:lang w:val="en-US"/>
        </w:rPr>
        <w:t>connector seals create new design options for battery developers and enable new architectures for future battery packs. A conventional cell connector solution becomes a technological platform that improves the performance of the battery pack as a whole.</w:t>
      </w:r>
    </w:p>
    <w:p w14:paraId="107344EB" w14:textId="77777777" w:rsidR="00F81ABB" w:rsidRPr="00FA3DC7" w:rsidRDefault="00F81ABB" w:rsidP="00B27F38">
      <w:pPr>
        <w:spacing w:line="278" w:lineRule="auto"/>
        <w:rPr>
          <w:rFonts w:cs="Arial (Textkörper CS)"/>
          <w:kern w:val="2"/>
          <w:sz w:val="22"/>
          <w:szCs w:val="21"/>
          <w:lang w:val="en-US"/>
          <w14:ligatures w14:val="standardContextual"/>
        </w:rPr>
      </w:pPr>
    </w:p>
    <w:p w14:paraId="6D890B8D" w14:textId="7B2EC7C7" w:rsidR="00B27F38" w:rsidRPr="00FA3DC7" w:rsidRDefault="00B27F38" w:rsidP="00B27F38">
      <w:pPr>
        <w:spacing w:line="278" w:lineRule="auto"/>
        <w:rPr>
          <w:rFonts w:cs="Arial (Textkörper CS)"/>
          <w:sz w:val="22"/>
          <w:lang w:val="en-US"/>
        </w:rPr>
      </w:pPr>
      <w:r>
        <w:rPr>
          <w:rFonts w:cs="Arial (Textkörper CS)"/>
          <w:b/>
          <w:bCs/>
          <w:sz w:val="22"/>
          <w:lang w:val="en-US"/>
        </w:rPr>
        <w:t>Bonding system: Skipping the wet-chemical pre</w:t>
      </w:r>
      <w:r w:rsidR="00FA3DC7">
        <w:rPr>
          <w:rFonts w:cs="Arial (Textkörper CS)"/>
          <w:b/>
          <w:bCs/>
          <w:sz w:val="22"/>
          <w:lang w:val="en-US"/>
        </w:rPr>
        <w:t>-</w:t>
      </w:r>
      <w:r>
        <w:rPr>
          <w:rFonts w:cs="Arial (Textkörper CS)"/>
          <w:b/>
          <w:bCs/>
          <w:sz w:val="22"/>
          <w:lang w:val="en-US"/>
        </w:rPr>
        <w:t>treatment</w:t>
      </w:r>
    </w:p>
    <w:p w14:paraId="3D8D22F9" w14:textId="5CFD323D" w:rsidR="00B27F38" w:rsidRPr="00FA3DC7" w:rsidRDefault="00B27F38" w:rsidP="00B27F38">
      <w:pPr>
        <w:spacing w:before="160" w:after="80" w:line="278" w:lineRule="auto"/>
        <w:rPr>
          <w:rFonts w:cs="Arial (Textkörper CS)"/>
          <w:sz w:val="22"/>
          <w:lang w:val="en-US"/>
        </w:rPr>
      </w:pPr>
      <w:r>
        <w:rPr>
          <w:sz w:val="22"/>
          <w:lang w:val="en-US"/>
        </w:rPr>
        <w:t xml:space="preserve">Freudenberg Adhesive Clean Technology (FACT) complements the concept of the connector seals as a clean and efficient bonding system. It enables the elastomer to be permanently adhered to the cell connector surfaces, which typically resist bonding. Eliminating the conventional wet-chemical pretreatment offers the benefits of a resource-conserving manufacturing process and reduced dependence on bonding agents in the supply chain. And there is another advantage: virtually complete design freedom for the connector. For customer-specific battery applications, this allows for a targeted approach to different cell formats, pack architectures and requirements. </w:t>
      </w:r>
      <w:r w:rsidR="005D10B3">
        <w:rPr>
          <w:sz w:val="22"/>
          <w:lang w:val="en-US"/>
        </w:rPr>
        <w:t>This means that</w:t>
      </w:r>
      <w:r>
        <w:rPr>
          <w:sz w:val="22"/>
          <w:lang w:val="en-US"/>
        </w:rPr>
        <w:t xml:space="preserve"> sealing functionality, electrical conductivity, insulation, weldability and resistance to electrolytes and other battery-specific media can be combined in a single integrated component.</w:t>
      </w:r>
      <w:r>
        <w:rPr>
          <w:b/>
          <w:bCs/>
          <w:sz w:val="22"/>
          <w:lang w:val="en-US"/>
        </w:rPr>
        <w:t xml:space="preserve"> </w:t>
      </w:r>
      <w:r>
        <w:rPr>
          <w:sz w:val="22"/>
          <w:lang w:val="en-US"/>
        </w:rPr>
        <w:t xml:space="preserve">Martin Knoll, Head of R&amp;D Integrated </w:t>
      </w:r>
      <w:proofErr w:type="spellStart"/>
      <w:r>
        <w:rPr>
          <w:sz w:val="22"/>
          <w:lang w:val="en-US"/>
        </w:rPr>
        <w:t>Moulding</w:t>
      </w:r>
      <w:proofErr w:type="spellEnd"/>
      <w:r>
        <w:rPr>
          <w:sz w:val="22"/>
          <w:lang w:val="en-US"/>
        </w:rPr>
        <w:t xml:space="preserve"> Components at Freudenberg Sealing Technologies, adds: “With the connector seals, our goal is to rethink battery systems as an architectural whole. This works best when we are involved in the</w:t>
      </w:r>
      <w:r w:rsidR="005D1DD1">
        <w:rPr>
          <w:sz w:val="22"/>
          <w:lang w:val="en-US"/>
        </w:rPr>
        <w:t xml:space="preserve"> </w:t>
      </w:r>
      <w:r>
        <w:rPr>
          <w:sz w:val="22"/>
          <w:lang w:val="en-US"/>
        </w:rPr>
        <w:t xml:space="preserve">concept development from the very beginning. Then we can fully leverage and implement the strengths of the entire process and generate significant added value for our customers. After all, the greatest leverage </w:t>
      </w:r>
      <w:r w:rsidR="005D10B3">
        <w:rPr>
          <w:sz w:val="22"/>
          <w:lang w:val="en-US"/>
        </w:rPr>
        <w:t>comes not from</w:t>
      </w:r>
      <w:r>
        <w:rPr>
          <w:sz w:val="22"/>
          <w:lang w:val="en-US"/>
        </w:rPr>
        <w:t xml:space="preserve"> optimizing individual cell connectors, but </w:t>
      </w:r>
      <w:r w:rsidR="005D10B3">
        <w:rPr>
          <w:sz w:val="22"/>
          <w:lang w:val="en-US"/>
        </w:rPr>
        <w:t>from</w:t>
      </w:r>
      <w:r>
        <w:rPr>
          <w:sz w:val="22"/>
          <w:lang w:val="en-US"/>
        </w:rPr>
        <w:t xml:space="preserve"> creating a more efficient and cost-effective overall system.”</w:t>
      </w:r>
    </w:p>
    <w:p w14:paraId="4AAEA697" w14:textId="77777777" w:rsidR="000C7A6E" w:rsidRPr="00FA3DC7" w:rsidRDefault="000C7A6E" w:rsidP="008557DA">
      <w:pPr>
        <w:pStyle w:val="Default"/>
        <w:rPr>
          <w:b/>
          <w:color w:val="000000" w:themeColor="text1"/>
          <w:sz w:val="32"/>
          <w:szCs w:val="32"/>
          <w:lang w:val="en-US"/>
        </w:rPr>
      </w:pPr>
    </w:p>
    <w:p w14:paraId="6DE38774" w14:textId="77777777" w:rsidR="00900D62" w:rsidRPr="00FA3DC7" w:rsidRDefault="00900D62" w:rsidP="005A1B7C">
      <w:pPr>
        <w:autoSpaceDE w:val="0"/>
        <w:autoSpaceDN w:val="0"/>
        <w:adjustRightInd w:val="0"/>
        <w:spacing w:after="120" w:line="360" w:lineRule="auto"/>
        <w:rPr>
          <w:rFonts w:cs="Arial"/>
          <w:bCs/>
          <w:color w:val="000000" w:themeColor="text1"/>
          <w:sz w:val="20"/>
          <w:szCs w:val="20"/>
          <w:lang w:val="en-US"/>
        </w:rPr>
      </w:pPr>
    </w:p>
    <w:p w14:paraId="78951408" w14:textId="77777777" w:rsidR="00DC7ED5" w:rsidRPr="00162054" w:rsidRDefault="00DC7ED5" w:rsidP="00DC7ED5">
      <w:pPr>
        <w:autoSpaceDE w:val="0"/>
        <w:autoSpaceDN w:val="0"/>
        <w:adjustRightInd w:val="0"/>
        <w:spacing w:after="120" w:line="360" w:lineRule="auto"/>
        <w:jc w:val="center"/>
        <w:rPr>
          <w:rFonts w:cs="Arial"/>
          <w:color w:val="000000" w:themeColor="text1"/>
          <w:sz w:val="20"/>
          <w:szCs w:val="20"/>
        </w:rPr>
      </w:pPr>
      <w:r w:rsidRPr="00FA3DC7">
        <w:rPr>
          <w:rFonts w:cs="Arial"/>
          <w:color w:val="333333"/>
          <w:sz w:val="20"/>
          <w:szCs w:val="20"/>
        </w:rPr>
        <w:t>###</w:t>
      </w:r>
    </w:p>
    <w:p w14:paraId="5F76D008" w14:textId="77777777" w:rsidR="009D1569" w:rsidRPr="003336E1" w:rsidRDefault="009D1569" w:rsidP="009D1569">
      <w:pPr>
        <w:rPr>
          <w:rFonts w:cs="Arial"/>
          <w:color w:val="000000" w:themeColor="text1"/>
          <w:sz w:val="18"/>
          <w:szCs w:val="18"/>
          <w:lang w:val="en-US"/>
        </w:rPr>
      </w:pPr>
      <w:r w:rsidRPr="003336E1">
        <w:rPr>
          <w:rFonts w:cs="Arial"/>
          <w:b/>
          <w:bCs/>
          <w:color w:val="000000" w:themeColor="text1"/>
          <w:sz w:val="18"/>
          <w:szCs w:val="18"/>
          <w:lang w:val="en-US"/>
        </w:rPr>
        <w:t xml:space="preserve">About Freudenberg Sealing Technologies </w:t>
      </w:r>
    </w:p>
    <w:p w14:paraId="6C17B4B8" w14:textId="77777777" w:rsidR="009D1569" w:rsidRPr="003336E1" w:rsidRDefault="009D1569" w:rsidP="009D1569">
      <w:pPr>
        <w:rPr>
          <w:rFonts w:cs="Arial"/>
          <w:color w:val="000000" w:themeColor="text1"/>
          <w:sz w:val="18"/>
          <w:szCs w:val="18"/>
          <w:lang w:val="en-US"/>
        </w:rPr>
      </w:pPr>
      <w:r w:rsidRPr="003336E1">
        <w:rPr>
          <w:rFonts w:cs="Arial"/>
          <w:color w:val="000000" w:themeColor="text1"/>
          <w:sz w:val="18"/>
          <w:szCs w:val="18"/>
          <w:lang w:val="en-US"/>
        </w:rPr>
        <w:t xml:space="preserve">Freudenberg Sealing Technologies is a long-standing technology expert and global market leader for sophisticated and innovative applications in sealing technology and electromobility. With its unique expertise in materials and technology, the company is a proven supplier of sophisticated products and applications, as well as a development and service partner for customers in the automotive and general industrial sectors. In </w:t>
      </w:r>
      <w:r w:rsidRPr="003336E1">
        <w:rPr>
          <w:rFonts w:cs="Arial"/>
          <w:color w:val="000000" w:themeColor="text1"/>
          <w:sz w:val="18"/>
          <w:szCs w:val="18"/>
          <w:lang w:val="en-US"/>
        </w:rPr>
        <w:lastRenderedPageBreak/>
        <w:t>fiscal year 2025, Freudenberg Sealing Technologies generated revenue of approximately 2.4 billion euros and employed around 12,540 people. For more information, visit</w:t>
      </w:r>
      <w:hyperlink r:id="rId11" w:tgtFrame="_blank" w:history="1">
        <w:r w:rsidRPr="003336E1">
          <w:rPr>
            <w:rStyle w:val="Hyperlink"/>
            <w:rFonts w:cs="Arial"/>
            <w:sz w:val="18"/>
            <w:szCs w:val="18"/>
            <w:lang w:val="en-US"/>
          </w:rPr>
          <w:t xml:space="preserve"> www.fst.com</w:t>
        </w:r>
      </w:hyperlink>
      <w:r w:rsidRPr="003336E1">
        <w:rPr>
          <w:rFonts w:cs="Arial"/>
          <w:color w:val="000000" w:themeColor="text1"/>
          <w:sz w:val="18"/>
          <w:szCs w:val="18"/>
          <w:lang w:val="en-US"/>
        </w:rPr>
        <w:t>.  </w:t>
      </w:r>
    </w:p>
    <w:p w14:paraId="647CF3AC" w14:textId="77777777" w:rsidR="009D1569" w:rsidRPr="003336E1" w:rsidRDefault="009D1569" w:rsidP="009D1569">
      <w:pPr>
        <w:rPr>
          <w:rFonts w:cs="Arial"/>
          <w:color w:val="000000" w:themeColor="text1"/>
          <w:sz w:val="18"/>
          <w:szCs w:val="18"/>
          <w:lang w:val="en-US"/>
        </w:rPr>
      </w:pPr>
      <w:r w:rsidRPr="003336E1">
        <w:rPr>
          <w:rFonts w:cs="Arial"/>
          <w:color w:val="000000" w:themeColor="text1"/>
          <w:sz w:val="18"/>
          <w:szCs w:val="18"/>
          <w:lang w:val="en-US"/>
        </w:rPr>
        <w:t xml:space="preserve"> </w:t>
      </w:r>
    </w:p>
    <w:p w14:paraId="289CFF01" w14:textId="77777777" w:rsidR="009D1569" w:rsidRPr="003336E1" w:rsidRDefault="009D1569" w:rsidP="009D1569">
      <w:pPr>
        <w:rPr>
          <w:rFonts w:cs="Arial"/>
          <w:color w:val="000000" w:themeColor="text1"/>
          <w:sz w:val="18"/>
          <w:szCs w:val="18"/>
          <w:lang w:val="en-US"/>
        </w:rPr>
      </w:pPr>
      <w:r w:rsidRPr="003336E1">
        <w:rPr>
          <w:rFonts w:cs="Arial"/>
          <w:color w:val="000000" w:themeColor="text1"/>
          <w:sz w:val="18"/>
          <w:szCs w:val="18"/>
          <w:lang w:val="en-US"/>
        </w:rPr>
        <w:t>The company is part of the globally active Freudenberg Group, which generated revenue of approximately 11.7 billion euros in the 2025 fiscal year across its business segments of Sealing and Vibration Control, Nonwovens and Filtration, Household Products, and Specialties, and employed approximately 51,000 people in about 60 countries. For more information, visit</w:t>
      </w:r>
      <w:hyperlink r:id="rId12" w:tgtFrame="_blank" w:history="1">
        <w:r w:rsidRPr="003336E1">
          <w:rPr>
            <w:rStyle w:val="Hyperlink"/>
            <w:rFonts w:cs="Arial"/>
            <w:sz w:val="18"/>
            <w:szCs w:val="18"/>
            <w:lang w:val="en-US"/>
          </w:rPr>
          <w:t xml:space="preserve"> www.freudenberg.com</w:t>
        </w:r>
      </w:hyperlink>
      <w:r w:rsidRPr="003336E1">
        <w:rPr>
          <w:rFonts w:cs="Arial"/>
          <w:color w:val="000000" w:themeColor="text1"/>
          <w:sz w:val="18"/>
          <w:szCs w:val="18"/>
          <w:lang w:val="en-US"/>
        </w:rPr>
        <w:t xml:space="preserve">. </w:t>
      </w:r>
    </w:p>
    <w:p w14:paraId="29EF83F5" w14:textId="77777777" w:rsidR="009D1569" w:rsidRPr="003336E1" w:rsidRDefault="009D1569" w:rsidP="009D1569">
      <w:pPr>
        <w:rPr>
          <w:rFonts w:cs="Arial"/>
          <w:color w:val="000000" w:themeColor="text1"/>
          <w:szCs w:val="22"/>
          <w:lang w:val="en-US"/>
        </w:rPr>
      </w:pPr>
    </w:p>
    <w:p w14:paraId="64A6297D" w14:textId="77777777" w:rsidR="009D1569" w:rsidRPr="003336E1" w:rsidRDefault="009D1569" w:rsidP="009D1569">
      <w:pPr>
        <w:rPr>
          <w:sz w:val="18"/>
          <w:szCs w:val="18"/>
          <w:lang w:val="en-US"/>
        </w:rPr>
      </w:pPr>
      <w:r w:rsidRPr="003336E1">
        <w:rPr>
          <w:b/>
          <w:bCs/>
          <w:sz w:val="18"/>
          <w:szCs w:val="18"/>
          <w:lang w:val="en-US"/>
        </w:rPr>
        <w:t>Contact</w:t>
      </w:r>
    </w:p>
    <w:p w14:paraId="2063A2CC" w14:textId="77777777" w:rsidR="00FC1A2B" w:rsidRPr="009D1569" w:rsidRDefault="00FC1A2B" w:rsidP="00FC1A2B">
      <w:pPr>
        <w:rPr>
          <w:sz w:val="18"/>
          <w:szCs w:val="18"/>
          <w:lang w:val="en-US"/>
        </w:rPr>
      </w:pPr>
      <w:r w:rsidRPr="009D1569">
        <w:rPr>
          <w:sz w:val="18"/>
          <w:szCs w:val="18"/>
          <w:lang w:val="en-US"/>
        </w:rPr>
        <w:t>Freudenberg Sealing Technologies</w:t>
      </w:r>
    </w:p>
    <w:p w14:paraId="29691EB0" w14:textId="77777777" w:rsidR="00FC1A2B" w:rsidRPr="00921635" w:rsidRDefault="00FC1A2B" w:rsidP="00FC1A2B">
      <w:pPr>
        <w:rPr>
          <w:sz w:val="18"/>
          <w:szCs w:val="18"/>
        </w:rPr>
      </w:pPr>
      <w:r w:rsidRPr="00FA3DC7">
        <w:rPr>
          <w:sz w:val="18"/>
          <w:szCs w:val="18"/>
        </w:rPr>
        <w:t>Isolde Grabenauer</w:t>
      </w:r>
    </w:p>
    <w:p w14:paraId="40CB10B7" w14:textId="77777777" w:rsidR="00FC1A2B" w:rsidRPr="00FA3DC7" w:rsidRDefault="00FC1A2B" w:rsidP="00FC1A2B">
      <w:pPr>
        <w:rPr>
          <w:sz w:val="18"/>
          <w:szCs w:val="18"/>
          <w:lang w:val="it-IT"/>
        </w:rPr>
      </w:pPr>
      <w:proofErr w:type="spellStart"/>
      <w:r w:rsidRPr="00FA3DC7">
        <w:rPr>
          <w:sz w:val="18"/>
          <w:szCs w:val="18"/>
          <w:lang w:val="it-IT"/>
        </w:rPr>
        <w:t>Telefon</w:t>
      </w:r>
      <w:proofErr w:type="spellEnd"/>
      <w:r w:rsidRPr="00FA3DC7">
        <w:rPr>
          <w:sz w:val="18"/>
          <w:szCs w:val="18"/>
          <w:lang w:val="it-IT"/>
        </w:rPr>
        <w:t>: +49 6201 960 7467</w:t>
      </w:r>
    </w:p>
    <w:p w14:paraId="494D20F6" w14:textId="77777777" w:rsidR="00FC1A2B" w:rsidRPr="00FA3DC7" w:rsidRDefault="00FC1A2B" w:rsidP="00FC1A2B">
      <w:pPr>
        <w:rPr>
          <w:sz w:val="18"/>
          <w:szCs w:val="18"/>
          <w:lang w:val="it-IT"/>
        </w:rPr>
      </w:pPr>
      <w:r w:rsidRPr="00FA3DC7">
        <w:rPr>
          <w:sz w:val="18"/>
          <w:szCs w:val="18"/>
          <w:lang w:val="it-IT"/>
        </w:rPr>
        <w:t>E-Mail: isolde.grabenauer@fst.com</w:t>
      </w:r>
    </w:p>
    <w:p w14:paraId="2EF64719" w14:textId="77777777" w:rsidR="00FC1A2B" w:rsidRPr="00FA3DC7" w:rsidRDefault="00FC1A2B" w:rsidP="00FC1A2B">
      <w:pPr>
        <w:rPr>
          <w:rStyle w:val="Hyperlink"/>
          <w:sz w:val="18"/>
          <w:szCs w:val="18"/>
          <w:lang w:val="it-IT"/>
        </w:rPr>
      </w:pPr>
    </w:p>
    <w:p w14:paraId="391259BB" w14:textId="77777777" w:rsidR="00FC1A2B" w:rsidRPr="00FA3DC7" w:rsidRDefault="00FC1A2B" w:rsidP="00FC1A2B">
      <w:pPr>
        <w:rPr>
          <w:rStyle w:val="Hyperlink"/>
          <w:lang w:val="it-IT"/>
        </w:rPr>
      </w:pPr>
      <w:hyperlink r:id="rId13" w:history="1">
        <w:r w:rsidRPr="00FA3DC7">
          <w:rPr>
            <w:rStyle w:val="Hyperlink"/>
            <w:sz w:val="18"/>
            <w:szCs w:val="18"/>
            <w:lang w:val="it-IT"/>
          </w:rPr>
          <w:t>www.fst.com</w:t>
        </w:r>
      </w:hyperlink>
      <w:r w:rsidRPr="00FA3DC7">
        <w:rPr>
          <w:color w:val="0000FF" w:themeColor="hyperlink"/>
          <w:sz w:val="18"/>
          <w:szCs w:val="18"/>
          <w:lang w:val="it-IT"/>
        </w:rPr>
        <w:br/>
      </w:r>
      <w:r w:rsidRPr="00FA3DC7">
        <w:rPr>
          <w:rStyle w:val="Hyperlink"/>
          <w:sz w:val="18"/>
          <w:szCs w:val="18"/>
          <w:lang w:val="it-IT"/>
        </w:rPr>
        <w:t>www.youtube.com/freudenbergsealing</w:t>
      </w:r>
    </w:p>
    <w:p w14:paraId="100937FF" w14:textId="77777777" w:rsidR="00FC1A2B" w:rsidRPr="00FA3DC7" w:rsidRDefault="00FC1A2B" w:rsidP="00FC1A2B">
      <w:pPr>
        <w:autoSpaceDE w:val="0"/>
        <w:autoSpaceDN w:val="0"/>
        <w:adjustRightInd w:val="0"/>
        <w:spacing w:after="120" w:line="360" w:lineRule="auto"/>
        <w:rPr>
          <w:sz w:val="18"/>
          <w:szCs w:val="18"/>
          <w:lang w:val="it-IT"/>
        </w:rPr>
      </w:pPr>
      <w:r w:rsidRPr="00FA3DC7">
        <w:rPr>
          <w:rStyle w:val="Hyperlink"/>
          <w:sz w:val="18"/>
          <w:szCs w:val="18"/>
          <w:lang w:val="it-IT"/>
        </w:rPr>
        <w:t>https://www.fst.de/api/rss/GetPmRssFeed</w:t>
      </w:r>
    </w:p>
    <w:p w14:paraId="722AF42D" w14:textId="7C6A03D2" w:rsidR="003419A4" w:rsidRPr="00FA3DC7" w:rsidRDefault="003419A4" w:rsidP="00FC1A2B">
      <w:pPr>
        <w:jc w:val="both"/>
        <w:rPr>
          <w:sz w:val="18"/>
          <w:szCs w:val="18"/>
          <w:lang w:val="it-IT"/>
        </w:rPr>
      </w:pPr>
    </w:p>
    <w:sectPr w:rsidR="003419A4" w:rsidRPr="00FA3DC7" w:rsidSect="00EC182D">
      <w:headerReference w:type="default" r:id="rId14"/>
      <w:footerReference w:type="default" r:id="rId15"/>
      <w:headerReference w:type="first" r:id="rId16"/>
      <w:footerReference w:type="first" r:id="rId17"/>
      <w:pgSz w:w="11900" w:h="16840" w:code="9"/>
      <w:pgMar w:top="1276" w:right="3963" w:bottom="851" w:left="851" w:header="709" w:footer="743" w:gutter="0"/>
      <w:cols w:space="708"/>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A9D02A6" w14:textId="77777777" w:rsidR="003123E8" w:rsidRDefault="003123E8" w:rsidP="00433D12">
      <w:r>
        <w:separator/>
      </w:r>
    </w:p>
  </w:endnote>
  <w:endnote w:type="continuationSeparator" w:id="0">
    <w:p w14:paraId="42ACF887" w14:textId="77777777" w:rsidR="003123E8" w:rsidRDefault="003123E8" w:rsidP="00433D12">
      <w:r>
        <w:continuationSeparator/>
      </w:r>
    </w:p>
  </w:endnote>
  <w:endnote w:type="continuationNotice" w:id="1">
    <w:p w14:paraId="7148CBD8" w14:textId="77777777" w:rsidR="003123E8" w:rsidRDefault="003123E8"/>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Bliss-Bold">
    <w:charset w:val="00"/>
    <w:family w:val="auto"/>
    <w:pitch w:val="variable"/>
    <w:sig w:usb0="00000003" w:usb1="00000000" w:usb2="00000000" w:usb3="00000000" w:csb0="00000001" w:csb1="00000000"/>
  </w:font>
  <w:font w:name="MinionPro-Regular">
    <w:altName w:val="Geneva"/>
    <w:charset w:val="00"/>
    <w:family w:val="roman"/>
    <w:pitch w:val="variable"/>
    <w:sig w:usb0="60000287" w:usb1="00000001" w:usb2="00000000" w:usb3="00000000" w:csb0="0000019F" w:csb1="00000000"/>
  </w:font>
  <w:font w:name="Bliss-Medium">
    <w:charset w:val="00"/>
    <w:family w:val="auto"/>
    <w:pitch w:val="variable"/>
    <w:sig w:usb0="00000003" w:usb1="00000000" w:usb2="00000000" w:usb3="00000000" w:csb0="00000001" w:csb1="00000000"/>
  </w:font>
  <w:font w:name="TheSans-B3Light">
    <w:altName w:val="TheSans B3 Light"/>
    <w:panose1 w:val="00000000000000000000"/>
    <w:charset w:val="4D"/>
    <w:family w:val="auto"/>
    <w:notTrueType/>
    <w:pitch w:val="default"/>
    <w:sig w:usb0="00000003" w:usb1="00000000" w:usb2="00000000" w:usb3="00000000" w:csb0="00000001" w:csb1="00000000"/>
  </w:font>
  <w:font w:name="TheSans-B6SemiBold">
    <w:altName w:val="TheSans B6 SemiBold"/>
    <w:panose1 w:val="00000000000000000000"/>
    <w:charset w:val="4D"/>
    <w:family w:val="auto"/>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Arial (Textkörper CS)">
    <w:panose1 w:val="00000000000000000000"/>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7F428F4" w14:textId="00D1E842" w:rsidR="007937D2" w:rsidRDefault="007937D2">
    <w:pPr>
      <w:pStyle w:val="Fuzeile"/>
    </w:pPr>
    <w:r>
      <w:rPr>
        <w:noProof/>
        <w:lang w:val="en-US"/>
      </w:rPr>
      <mc:AlternateContent>
        <mc:Choice Requires="wps">
          <w:drawing>
            <wp:anchor distT="0" distB="0" distL="114300" distR="114300" simplePos="0" relativeHeight="251658241" behindDoc="0" locked="0" layoutInCell="0" allowOverlap="1" wp14:anchorId="0FC7CFB8" wp14:editId="55599371">
              <wp:simplePos x="0" y="0"/>
              <wp:positionH relativeFrom="page">
                <wp:posOffset>0</wp:posOffset>
              </wp:positionH>
              <wp:positionV relativeFrom="page">
                <wp:posOffset>10236200</wp:posOffset>
              </wp:positionV>
              <wp:extent cx="7556500" cy="266700"/>
              <wp:effectExtent l="0" t="0" r="0" b="0"/>
              <wp:wrapNone/>
              <wp:docPr id="1" name="MSIPCM4104466dac969b785ff3773f" descr="{&quot;HashCode&quot;:862305823,&quot;Height&quot;:842.0,&quot;Width&quot;:595.0,&quot;Placement&quot;:&quot;Footer&quot;,&quot;Index&quot;:&quot;Primary&quot;,&quot;Section&quot;:1,&quot;Top&quot;:0.0,&quot;Left&quot;:0.0}"/>
              <wp:cNvGraphicFramePr/>
              <a:graphic xmlns:a="http://schemas.openxmlformats.org/drawingml/2006/main">
                <a:graphicData uri="http://schemas.microsoft.com/office/word/2010/wordprocessingShape">
                  <wps:wsp>
                    <wps:cNvSpPr txBox="1"/>
                    <wps:spPr>
                      <a:xfrm>
                        <a:off x="0" y="0"/>
                        <a:ext cx="7556500" cy="266700"/>
                      </a:xfrm>
                      <a:prstGeom prst="rect">
                        <a:avLst/>
                      </a:prstGeom>
                      <a:noFill/>
                      <a:ln w="6350">
                        <a:noFill/>
                      </a:ln>
                      <a:effectLst/>
                      <a:extLst>
                        <a:ext uri="{91240B29-F687-4F45-9708-019B960494DF}">
                          <a14:hiddenLine xmlns:a14="http://schemas.microsoft.com/office/drawing/2010/main" w="6350">
                            <a:solidFill>
                              <a:prstClr val="black"/>
                            </a:solidFill>
                          </a14:hiddenLine>
                        </a:ext>
                      </a:extLst>
                    </wps:spPr>
                    <wps:style>
                      <a:lnRef idx="0">
                        <a:schemeClr val="accent1"/>
                      </a:lnRef>
                      <a:fillRef idx="0">
                        <a:schemeClr val="accent1"/>
                      </a:fillRef>
                      <a:effectRef idx="0">
                        <a:schemeClr val="accent1"/>
                      </a:effectRef>
                      <a:fontRef idx="minor">
                        <a:schemeClr val="dk1"/>
                      </a:fontRef>
                    </wps:style>
                    <wps:txbx>
                      <w:txbxContent>
                        <w:p w14:paraId="3562AA8C" w14:textId="4717BFBA" w:rsidR="007937D2" w:rsidRPr="007937D2" w:rsidRDefault="007937D2" w:rsidP="007937D2">
                          <w:pPr>
                            <w:jc w:val="center"/>
                            <w:rPr>
                              <w:rFonts w:ascii="Calibri" w:hAnsi="Calibri" w:cs="Calibri"/>
                              <w:color w:val="737373"/>
                              <w:sz w:val="18"/>
                            </w:rPr>
                          </w:pPr>
                        </w:p>
                      </w:txbxContent>
                    </wps:txbx>
                    <wps:bodyPr rot="0" spcFirstLastPara="0" vertOverflow="overflow" horzOverflow="overflow" vert="horz" wrap="square" lIns="91440" tIns="0" rIns="91440" bIns="0" numCol="1" spcCol="0" rtlCol="0" fromWordArt="0" anchor="b" anchorCtr="0" forceAA="0" compatLnSpc="1">
                      <a:prstTxWarp prst="textNoShape">
                        <a:avLst/>
                      </a:prstTxWarp>
                      <a:noAutofit/>
                    </wps:bodyPr>
                  </wps:wsp>
                </a:graphicData>
              </a:graphic>
            </wp:anchor>
          </w:drawing>
        </mc:Choice>
        <mc:Fallback>
          <w:pict>
            <v:shapetype w14:anchorId="0FC7CFB8" id="_x0000_t202" coordsize="21600,21600" o:spt="202" path="m,l,21600r21600,l21600,xe">
              <v:stroke joinstyle="miter"/>
              <v:path gradientshapeok="t" o:connecttype="rect"/>
            </v:shapetype>
            <v:shape id="MSIPCM4104466dac969b785ff3773f" o:spid="_x0000_s1027" type="#_x0000_t202" alt="{&quot;HashCode&quot;:862305823,&quot;Height&quot;:842.0,&quot;Width&quot;:595.0,&quot;Placement&quot;:&quot;Footer&quot;,&quot;Index&quot;:&quot;Primary&quot;,&quot;Section&quot;:1,&quot;Top&quot;:0.0,&quot;Left&quot;:0.0}" style="position:absolute;margin-left:0;margin-top:806pt;width:595pt;height:21pt;z-index:251658241;visibility:visible;mso-wrap-style:square;mso-wrap-distance-left:9pt;mso-wrap-distance-top:0;mso-wrap-distance-right:9pt;mso-wrap-distance-bottom:0;mso-position-horizontal:absolute;mso-position-horizontal-relative:page;mso-position-vertical:absolute;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" o:allowincell="f" filled="f" stroked="f" strokeweight=".5pt">
              <v:textbox inset=",0,,0">
                <w:txbxContent>
                  <w:p w14:paraId="3562AA8C" w14:textId="4717BFBA" w:rsidR="007937D2" w:rsidRPr="007937D2" w:rsidRDefault="007937D2" w:rsidP="007937D2">
                    <w:pPr>
                      <w:jc w:val="center"/>
                      <w:rPr>
                        <w:rFonts w:ascii="Calibri" w:hAnsi="Calibri" w:cs="Calibri"/>
                        <w:color w:val="737373"/>
                        <w:sz w:val="18"/>
                      </w:rPr>
                    </w:pP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F68DCA" w14:textId="344C7B53" w:rsidR="007937D2" w:rsidRDefault="007937D2">
    <w:pPr>
      <w:pStyle w:val="Fuzeile"/>
    </w:pPr>
    <w:r>
      <w:rPr>
        <w:noProof/>
        <w:lang w:val="en-US"/>
      </w:rPr>
      <mc:AlternateContent>
        <mc:Choice Requires="wps">
          <w:drawing>
            <wp:anchor distT="0" distB="0" distL="114300" distR="114300" simplePos="0" relativeHeight="251658242" behindDoc="0" locked="0" layoutInCell="0" allowOverlap="1" wp14:anchorId="752401D4" wp14:editId="26EB8525">
              <wp:simplePos x="0" y="0"/>
              <wp:positionH relativeFrom="page">
                <wp:posOffset>0</wp:posOffset>
              </wp:positionH>
              <wp:positionV relativeFrom="page">
                <wp:posOffset>10236200</wp:posOffset>
              </wp:positionV>
              <wp:extent cx="7556500" cy="266700"/>
              <wp:effectExtent l="0" t="0" r="0" b="0"/>
              <wp:wrapNone/>
              <wp:docPr id="4" name="MSIPCMa7434fd0b0482d3592230119" descr="{&quot;HashCode&quot;:862305823,&quot;Height&quot;:842.0,&quot;Width&quot;:595.0,&quot;Placement&quot;:&quot;Footer&quot;,&quot;Index&quot;:&quot;FirstPage&quot;,&quot;Section&quot;:1,&quot;Top&quot;:0.0,&quot;Left&quot;:0.0}"/>
              <wp:cNvGraphicFramePr/>
              <a:graphic xmlns:a="http://schemas.openxmlformats.org/drawingml/2006/main">
                <a:graphicData uri="http://schemas.microsoft.com/office/word/2010/wordprocessingShape">
                  <wps:wsp>
                    <wps:cNvSpPr txBox="1"/>
                    <wps:spPr>
                      <a:xfrm>
                        <a:off x="0" y="0"/>
                        <a:ext cx="7556500" cy="266700"/>
                      </a:xfrm>
                      <a:prstGeom prst="rect">
                        <a:avLst/>
                      </a:prstGeom>
                      <a:noFill/>
                      <a:ln w="6350">
                        <a:noFill/>
                      </a:ln>
                      <a:effectLst/>
                      <a:extLst>
                        <a:ext uri="{91240B29-F687-4F45-9708-019B960494DF}">
                          <a14:hiddenLine xmlns:a14="http://schemas.microsoft.com/office/drawing/2010/main" w="6350">
                            <a:solidFill>
                              <a:prstClr val="black"/>
                            </a:solidFill>
                          </a14:hiddenLine>
                        </a:ext>
                      </a:extLst>
                    </wps:spPr>
                    <wps:style>
                      <a:lnRef idx="0">
                        <a:schemeClr val="accent1"/>
                      </a:lnRef>
                      <a:fillRef idx="0">
                        <a:schemeClr val="accent1"/>
                      </a:fillRef>
                      <a:effectRef idx="0">
                        <a:schemeClr val="accent1"/>
                      </a:effectRef>
                      <a:fontRef idx="minor">
                        <a:schemeClr val="dk1"/>
                      </a:fontRef>
                    </wps:style>
                    <wps:txbx>
                      <w:txbxContent>
                        <w:p w14:paraId="60EE807D" w14:textId="75231C2E" w:rsidR="007937D2" w:rsidRPr="007937D2" w:rsidRDefault="007937D2" w:rsidP="007937D2">
                          <w:pPr>
                            <w:jc w:val="center"/>
                            <w:rPr>
                              <w:rFonts w:ascii="Calibri" w:hAnsi="Calibri" w:cs="Calibri"/>
                              <w:color w:val="737373"/>
                              <w:sz w:val="18"/>
                            </w:rPr>
                          </w:pPr>
                        </w:p>
                      </w:txbxContent>
                    </wps:txbx>
                    <wps:bodyPr rot="0" spcFirstLastPara="0" vertOverflow="overflow" horzOverflow="overflow" vert="horz" wrap="square" lIns="91440" tIns="0" rIns="91440" bIns="0" numCol="1" spcCol="0" rtlCol="0" fromWordArt="0" anchor="b" anchorCtr="0" forceAA="0" compatLnSpc="1">
                      <a:prstTxWarp prst="textNoShape">
                        <a:avLst/>
                      </a:prstTxWarp>
                      <a:noAutofit/>
                    </wps:bodyPr>
                  </wps:wsp>
                </a:graphicData>
              </a:graphic>
            </wp:anchor>
          </w:drawing>
        </mc:Choice>
        <mc:Fallback>
          <w:pict>
            <v:shapetype w14:anchorId="752401D4" id="_x0000_t202" coordsize="21600,21600" o:spt="202" path="m,l,21600r21600,l21600,xe">
              <v:stroke joinstyle="miter"/>
              <v:path gradientshapeok="t" o:connecttype="rect"/>
            </v:shapetype>
            <v:shape id="MSIPCMa7434fd0b0482d3592230119" o:spid="_x0000_s1028" type="#_x0000_t202" alt="{&quot;HashCode&quot;:862305823,&quot;Height&quot;:842.0,&quot;Width&quot;:595.0,&quot;Placement&quot;:&quot;Footer&quot;,&quot;Index&quot;:&quot;FirstPage&quot;,&quot;Section&quot;:1,&quot;Top&quot;:0.0,&quot;Left&quot;:0.0}" style="position:absolute;margin-left:0;margin-top:806pt;width:595pt;height:21pt;z-index:251658242;visibility:visible;mso-wrap-style:square;mso-wrap-distance-left:9pt;mso-wrap-distance-top:0;mso-wrap-distance-right:9pt;mso-wrap-distance-bottom:0;mso-position-horizontal:absolute;mso-position-horizontal-relative:page;mso-position-vertical:absolute;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" o:allowincell="f" filled="f" stroked="f" strokeweight=".5pt">
              <v:textbox inset=",0,,0">
                <w:txbxContent>
                  <w:p w14:paraId="60EE807D" w14:textId="75231C2E" w:rsidR="007937D2" w:rsidRPr="007937D2" w:rsidRDefault="007937D2" w:rsidP="007937D2">
                    <w:pPr>
                      <w:jc w:val="center"/>
                      <w:rPr>
                        <w:rFonts w:ascii="Calibri" w:hAnsi="Calibri" w:cs="Calibri"/>
                        <w:color w:val="737373"/>
                        <w:sz w:val="18"/>
                      </w:rPr>
                    </w:pP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7F03C2A" w14:textId="77777777" w:rsidR="003123E8" w:rsidRDefault="003123E8" w:rsidP="00433D12">
      <w:r>
        <w:separator/>
      </w:r>
    </w:p>
  </w:footnote>
  <w:footnote w:type="continuationSeparator" w:id="0">
    <w:p w14:paraId="42B091CD" w14:textId="77777777" w:rsidR="003123E8" w:rsidRDefault="003123E8" w:rsidP="00433D12">
      <w:r>
        <w:continuationSeparator/>
      </w:r>
    </w:p>
  </w:footnote>
  <w:footnote w:type="continuationNotice" w:id="1">
    <w:p w14:paraId="5633E9A9" w14:textId="77777777" w:rsidR="003123E8" w:rsidRDefault="003123E8"/>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17DF577" w14:textId="77777777" w:rsidR="007E4B12" w:rsidRDefault="007E4B12">
    <w:pPr>
      <w:pStyle w:val="Kopfzeile"/>
    </w:pPr>
  </w:p>
  <w:p w14:paraId="783EA7AD" w14:textId="77777777" w:rsidR="007E4B12" w:rsidRDefault="007E4B12">
    <w:pPr>
      <w:pStyle w:val="Kopfzeile"/>
    </w:pPr>
    <w:r>
      <w:rPr>
        <w:noProof/>
        <w:lang w:val="en-US"/>
      </w:rPr>
      <mc:AlternateContent>
        <mc:Choice Requires="wps">
          <w:drawing>
            <wp:anchor distT="45720" distB="45720" distL="114300" distR="114300" simplePos="0" relativeHeight="251658240" behindDoc="0" locked="0" layoutInCell="1" allowOverlap="1" wp14:anchorId="3AF3ABB7" wp14:editId="310F5570">
              <wp:simplePos x="0" y="0"/>
              <wp:positionH relativeFrom="column">
                <wp:posOffset>4815205</wp:posOffset>
              </wp:positionH>
              <wp:positionV relativeFrom="paragraph">
                <wp:posOffset>-311785</wp:posOffset>
              </wp:positionV>
              <wp:extent cx="1936750" cy="520065"/>
              <wp:effectExtent l="0" t="0" r="0" b="0"/>
              <wp:wrapSquare wrapText="bothSides"/>
              <wp:docPr id="2"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36750" cy="520065"/>
                      </a:xfrm>
                      <a:prstGeom prst="rect">
                        <a:avLst/>
                      </a:prstGeom>
                      <a:noFill/>
                      <a:ln>
                        <a:noFill/>
                      </a:ln>
                      <a:extLst>
                        <a:ext uri="{909E8E84-426E-40dd-AFC4-6F175D3DCCD1}">
                          <a14:hiddenFill xmlns:o="urn:schemas-microsoft-com:office:office" xmlns:v="urn:schemas-microsoft-com:vml" xmlns:w10="urn:schemas-microsoft-com:office:word" xmlns:w="http://schemas.openxmlformats.org/wordprocessingml/2006/main" xmlns="" xmlns:mo="http://schemas.microsoft.com/office/mac/office/2008/main" xmlns:mv="urn:schemas-microsoft-com:mac:vml" xmlns:a14="http://schemas.microsoft.com/office/drawing/2010/main" xmlns:arto="http://schemas.microsoft.com/office/word/2006/arto">
                            <a:solidFill>
                              <a:srgbClr val="FFFFFF"/>
                            </a:solidFill>
                          </a14:hiddenFill>
                        </a:ext>
                        <a:ext uri="{91240B29-F687-4f45-9708-019B960494DF}">
                          <a14:hiddenLine xmlns:o="urn:schemas-microsoft-com:office:office" xmlns:v="urn:schemas-microsoft-com:vml" xmlns:w10="urn:schemas-microsoft-com:office:word" xmlns:w="http://schemas.openxmlformats.org/wordprocessingml/2006/main" xmlns="" xmlns:mo="http://schemas.microsoft.com/office/mac/office/2008/main" xmlns:mv="urn:schemas-microsoft-com:mac:vml" xmlns:a14="http://schemas.microsoft.com/office/drawing/2010/main" xmlns:arto="http://schemas.microsoft.com/office/word/2006/arto" w="9525">
                            <a:solidFill>
                              <a:srgbClr val="000000"/>
                            </a:solidFill>
                            <a:miter lim="800000"/>
                            <a:headEnd/>
                            <a:tailEnd/>
                          </a14:hiddenLine>
                        </a:ext>
                      </a:extLst>
                    </wps:spPr>
                    <wps:txbx>
                      <w:txbxContent>
                        <w:p w14:paraId="7205DB36" w14:textId="29EE8EC1" w:rsidR="007E4B12" w:rsidRPr="00DC0CA4" w:rsidRDefault="004F014D" w:rsidP="00CD1D7A">
                          <w:pPr>
                            <w:ind w:right="68"/>
                            <w:jc w:val="right"/>
                            <w:rPr>
                              <w:b/>
                              <w:color w:val="004388"/>
                              <w:sz w:val="30"/>
                              <w:szCs w:val="30"/>
                            </w:rPr>
                          </w:pPr>
                          <w:r>
                            <w:rPr>
                              <w:b/>
                              <w:bCs/>
                              <w:color w:val="004388"/>
                              <w:sz w:val="30"/>
                              <w:szCs w:val="30"/>
                              <w:lang w:val="en-US"/>
                            </w:rPr>
                            <w:t>Page</w:t>
                          </w:r>
                          <w:r w:rsidR="007E4B12">
                            <w:rPr>
                              <w:b/>
                              <w:bCs/>
                              <w:color w:val="004388"/>
                              <w:sz w:val="30"/>
                              <w:szCs w:val="30"/>
                              <w:lang w:val="en-US"/>
                            </w:rPr>
                            <w:t xml:space="preserve"> </w:t>
                          </w:r>
                          <w:r w:rsidR="007E4B12">
                            <w:rPr>
                              <w:b/>
                              <w:bCs/>
                              <w:lang w:val="en-US"/>
                            </w:rPr>
                            <w:fldChar w:fldCharType="begin"/>
                          </w:r>
                          <w:r w:rsidR="007E4B12">
                            <w:rPr>
                              <w:b/>
                              <w:bCs/>
                              <w:lang w:val="en-US"/>
                            </w:rPr>
                            <w:instrText xml:space="preserve"> PAGE  \* Arabic  \* MERGEFORMAT </w:instrText>
                          </w:r>
                          <w:r w:rsidR="007E4B12">
                            <w:rPr>
                              <w:b/>
                              <w:bCs/>
                              <w:lang w:val="en-US"/>
                            </w:rPr>
                            <w:fldChar w:fldCharType="separate"/>
                          </w:r>
                          <w:r w:rsidR="007E4B12">
                            <w:rPr>
                              <w:b/>
                              <w:bCs/>
                              <w:noProof/>
                              <w:color w:val="004388"/>
                              <w:sz w:val="30"/>
                              <w:szCs w:val="30"/>
                              <w:lang w:val="en-US"/>
                            </w:rPr>
                            <w:t>3</w:t>
                          </w:r>
                          <w:r w:rsidR="007E4B12">
                            <w:rPr>
                              <w:noProof/>
                              <w:color w:val="004388"/>
                              <w:sz w:val="30"/>
                              <w:szCs w:val="30"/>
                              <w:lang w:val="en-US"/>
                            </w:rPr>
                            <w:fldChar w:fldCharType="end"/>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3AF3ABB7" id="_x0000_t202" coordsize="21600,21600" o:spt="202" path="m,l,21600r21600,l21600,xe">
              <v:stroke joinstyle="miter"/>
              <v:path gradientshapeok="t" o:connecttype="rect"/>
            </v:shapetype>
            <v:shape id="Textfeld 2" o:spid="_x0000_s1026" type="#_x0000_t202" style="position:absolute;margin-left:379.15pt;margin-top:-24.55pt;width:152.5pt;height:40.95pt;z-index:25165824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" filled="f" stroked="f">
              <v:textbox>
                <w:txbxContent>
                  <w:p w14:paraId="7205DB36" w14:textId="29EE8EC1" w:rsidR="007E4B12" w:rsidRPr="00DC0CA4" w:rsidRDefault="004F014D" w:rsidP="00CD1D7A">
                    <w:pPr>
                      <w:ind w:right="68"/>
                      <w:jc w:val="right"/>
                      <w:rPr>
                        <w:b/>
                        <w:color w:val="004388"/>
                        <w:sz w:val="30"/>
                        <w:szCs w:val="30"/>
                      </w:rPr>
                    </w:pPr>
                    <w:r>
                      <w:rPr>
                        <w:b/>
                        <w:bCs/>
                        <w:color w:val="004388"/>
                        <w:sz w:val="30"/>
                        <w:szCs w:val="30"/>
                        <w:lang w:val="en-US"/>
                      </w:rPr>
                      <w:t>Page</w:t>
                    </w:r>
                    <w:r w:rsidR="007E4B12">
                      <w:rPr>
                        <w:b/>
                        <w:bCs/>
                        <w:color w:val="004388"/>
                        <w:sz w:val="30"/>
                        <w:szCs w:val="30"/>
                        <w:lang w:val="en-US"/>
                      </w:rPr>
                      <w:t xml:space="preserve"> </w:t>
                    </w:r>
                    <w:r w:rsidR="007E4B12">
                      <w:rPr>
                        <w:b/>
                        <w:bCs/>
                        <w:lang w:val="en-US"/>
                      </w:rPr>
                      <w:fldChar w:fldCharType="begin"/>
                    </w:r>
                    <w:r w:rsidR="007E4B12">
                      <w:rPr>
                        <w:b/>
                        <w:bCs/>
                        <w:lang w:val="en-US"/>
                      </w:rPr>
                      <w:instrText xml:space="preserve"> PAGE  \* Arabic  \* MERGEFORMAT </w:instrText>
                    </w:r>
                    <w:r w:rsidR="007E4B12">
                      <w:rPr>
                        <w:b/>
                        <w:bCs/>
                        <w:lang w:val="en-US"/>
                      </w:rPr>
                      <w:fldChar w:fldCharType="separate"/>
                    </w:r>
                    <w:r w:rsidR="007E4B12">
                      <w:rPr>
                        <w:b/>
                        <w:bCs/>
                        <w:noProof/>
                        <w:color w:val="004388"/>
                        <w:sz w:val="30"/>
                        <w:szCs w:val="30"/>
                        <w:lang w:val="en-US"/>
                      </w:rPr>
                      <w:t>3</w:t>
                    </w:r>
                    <w:r w:rsidR="007E4B12">
                      <w:rPr>
                        <w:noProof/>
                        <w:color w:val="004388"/>
                        <w:sz w:val="30"/>
                        <w:szCs w:val="30"/>
                        <w:lang w:val="en-US"/>
                      </w:rPr>
                      <w:fldChar w:fldCharType="end"/>
                    </w:r>
                  </w:p>
                </w:txbxContent>
              </v:textbox>
              <w10:wrap type="squar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FA9C166" w14:textId="417B3AF4" w:rsidR="007E4B12" w:rsidRDefault="007E4B12">
    <w:pPr>
      <w:pStyle w:val="Kopfzeile"/>
    </w:pPr>
    <w:r>
      <w:rPr>
        <w:noProof/>
        <w:lang w:val="en-US"/>
      </w:rPr>
      <w:t xml:space="preserve"> </w:t>
    </w:r>
  </w:p>
  <w:p w14:paraId="2E6D64FC" w14:textId="6749CA5D" w:rsidR="007E4B12" w:rsidRDefault="007E4B12" w:rsidP="00475124">
    <w:pPr>
      <w:pStyle w:val="Kopfzeile"/>
      <w:tabs>
        <w:tab w:val="clear" w:pos="4536"/>
        <w:tab w:val="clear" w:pos="9072"/>
        <w:tab w:val="left" w:pos="953"/>
        <w:tab w:val="left" w:pos="1980"/>
      </w:tabs>
    </w:pPr>
    <w:r>
      <w:rPr>
        <w:lang w:val="en-US"/>
      </w:rPr>
      <w:tab/>
    </w:r>
    <w:r>
      <w:rPr>
        <w:lang w:val="en-US"/>
      </w:rPr>
      <w:tab/>
    </w:r>
  </w:p>
  <w:p w14:paraId="35C7E5FF" w14:textId="2F917A3C" w:rsidR="007E4B12" w:rsidRDefault="00336000" w:rsidP="00C03261">
    <w:pPr>
      <w:pStyle w:val="Kopfzeile"/>
      <w:tabs>
        <w:tab w:val="clear" w:pos="4536"/>
        <w:tab w:val="clear" w:pos="9072"/>
        <w:tab w:val="left" w:pos="2400"/>
        <w:tab w:val="center" w:pos="3543"/>
      </w:tabs>
    </w:pPr>
    <w:r>
      <w:rPr>
        <w:noProof/>
        <w:lang w:val="en-US"/>
      </w:rPr>
      <w:drawing>
        <wp:anchor distT="0" distB="0" distL="114300" distR="114300" simplePos="0" relativeHeight="251658243" behindDoc="0" locked="0" layoutInCell="1" allowOverlap="1" wp14:anchorId="1C5253BF" wp14:editId="5EFACECE">
          <wp:simplePos x="0" y="0"/>
          <wp:positionH relativeFrom="margin">
            <wp:posOffset>0</wp:posOffset>
          </wp:positionH>
          <wp:positionV relativeFrom="paragraph">
            <wp:posOffset>129540</wp:posOffset>
          </wp:positionV>
          <wp:extent cx="6505200" cy="410400"/>
          <wp:effectExtent l="0" t="0" r="0" b="8890"/>
          <wp:wrapNone/>
          <wp:docPr id="163740895"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505200" cy="410400"/>
                  </a:xfrm>
                  <a:prstGeom prst="rect">
                    <a:avLst/>
                  </a:prstGeom>
                  <a:noFill/>
                  <a:ln>
                    <a:noFill/>
                  </a:ln>
                </pic:spPr>
              </pic:pic>
            </a:graphicData>
          </a:graphic>
          <wp14:sizeRelH relativeFrom="margin">
            <wp14:pctWidth>0</wp14:pctWidth>
          </wp14:sizeRelH>
          <wp14:sizeRelV relativeFrom="margin">
            <wp14:pctHeight>0</wp14:pctHeight>
          </wp14:sizeRelV>
        </wp:anchor>
      </w:drawing>
    </w:r>
    <w:r>
      <w:rPr>
        <w:lang w:val="en-US"/>
      </w:rPr>
      <w:tab/>
    </w:r>
    <w:r>
      <w:rPr>
        <w:lang w:val="en-US"/>
      </w:rP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1D"/>
    <w:multiLevelType w:val="multilevel"/>
    <w:tmpl w:val="BB06866A"/>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FFFFFF7C"/>
    <w:multiLevelType w:val="singleLevel"/>
    <w:tmpl w:val="F7FC1406"/>
    <w:lvl w:ilvl="0">
      <w:start w:val="1"/>
      <w:numFmt w:val="decimal"/>
      <w:lvlText w:val="%1."/>
      <w:lvlJc w:val="left"/>
      <w:pPr>
        <w:tabs>
          <w:tab w:val="num" w:pos="1492"/>
        </w:tabs>
        <w:ind w:left="1492" w:hanging="360"/>
      </w:pPr>
    </w:lvl>
  </w:abstractNum>
  <w:abstractNum w:abstractNumId="2" w15:restartNumberingAfterBreak="0">
    <w:nsid w:val="FFFFFF7D"/>
    <w:multiLevelType w:val="singleLevel"/>
    <w:tmpl w:val="85EE8CFA"/>
    <w:lvl w:ilvl="0">
      <w:start w:val="1"/>
      <w:numFmt w:val="decimal"/>
      <w:lvlText w:val="%1."/>
      <w:lvlJc w:val="left"/>
      <w:pPr>
        <w:tabs>
          <w:tab w:val="num" w:pos="1209"/>
        </w:tabs>
        <w:ind w:left="1209" w:hanging="360"/>
      </w:pPr>
    </w:lvl>
  </w:abstractNum>
  <w:abstractNum w:abstractNumId="3" w15:restartNumberingAfterBreak="0">
    <w:nsid w:val="FFFFFF7E"/>
    <w:multiLevelType w:val="singleLevel"/>
    <w:tmpl w:val="74DEDEF2"/>
    <w:lvl w:ilvl="0">
      <w:start w:val="1"/>
      <w:numFmt w:val="decimal"/>
      <w:lvlText w:val="%1."/>
      <w:lvlJc w:val="left"/>
      <w:pPr>
        <w:tabs>
          <w:tab w:val="num" w:pos="926"/>
        </w:tabs>
        <w:ind w:left="926" w:hanging="360"/>
      </w:pPr>
    </w:lvl>
  </w:abstractNum>
  <w:abstractNum w:abstractNumId="4" w15:restartNumberingAfterBreak="0">
    <w:nsid w:val="FFFFFF7F"/>
    <w:multiLevelType w:val="singleLevel"/>
    <w:tmpl w:val="28C0B3C8"/>
    <w:lvl w:ilvl="0">
      <w:start w:val="1"/>
      <w:numFmt w:val="decimal"/>
      <w:lvlText w:val="%1."/>
      <w:lvlJc w:val="left"/>
      <w:pPr>
        <w:tabs>
          <w:tab w:val="num" w:pos="643"/>
        </w:tabs>
        <w:ind w:left="643" w:hanging="360"/>
      </w:pPr>
    </w:lvl>
  </w:abstractNum>
  <w:abstractNum w:abstractNumId="5" w15:restartNumberingAfterBreak="0">
    <w:nsid w:val="FFFFFF80"/>
    <w:multiLevelType w:val="singleLevel"/>
    <w:tmpl w:val="EB1E88C8"/>
    <w:lvl w:ilvl="0">
      <w:start w:val="1"/>
      <w:numFmt w:val="bullet"/>
      <w:lvlText w:val=""/>
      <w:lvlJc w:val="left"/>
      <w:pPr>
        <w:tabs>
          <w:tab w:val="num" w:pos="1492"/>
        </w:tabs>
        <w:ind w:left="1492" w:hanging="360"/>
      </w:pPr>
      <w:rPr>
        <w:rFonts w:ascii="Symbol" w:hAnsi="Symbol" w:hint="default"/>
      </w:rPr>
    </w:lvl>
  </w:abstractNum>
  <w:abstractNum w:abstractNumId="6" w15:restartNumberingAfterBreak="0">
    <w:nsid w:val="FFFFFF81"/>
    <w:multiLevelType w:val="singleLevel"/>
    <w:tmpl w:val="ADA40122"/>
    <w:lvl w:ilvl="0">
      <w:start w:val="1"/>
      <w:numFmt w:val="bullet"/>
      <w:lvlText w:val=""/>
      <w:lvlJc w:val="left"/>
      <w:pPr>
        <w:tabs>
          <w:tab w:val="num" w:pos="1209"/>
        </w:tabs>
        <w:ind w:left="1209" w:hanging="360"/>
      </w:pPr>
      <w:rPr>
        <w:rFonts w:ascii="Symbol" w:hAnsi="Symbol" w:hint="default"/>
      </w:rPr>
    </w:lvl>
  </w:abstractNum>
  <w:abstractNum w:abstractNumId="7" w15:restartNumberingAfterBreak="0">
    <w:nsid w:val="FFFFFF82"/>
    <w:multiLevelType w:val="singleLevel"/>
    <w:tmpl w:val="E370C0D2"/>
    <w:lvl w:ilvl="0">
      <w:start w:val="1"/>
      <w:numFmt w:val="bullet"/>
      <w:lvlText w:val=""/>
      <w:lvlJc w:val="left"/>
      <w:pPr>
        <w:tabs>
          <w:tab w:val="num" w:pos="926"/>
        </w:tabs>
        <w:ind w:left="926" w:hanging="360"/>
      </w:pPr>
      <w:rPr>
        <w:rFonts w:ascii="Symbol" w:hAnsi="Symbol" w:hint="default"/>
      </w:rPr>
    </w:lvl>
  </w:abstractNum>
  <w:abstractNum w:abstractNumId="8" w15:restartNumberingAfterBreak="0">
    <w:nsid w:val="FFFFFF83"/>
    <w:multiLevelType w:val="singleLevel"/>
    <w:tmpl w:val="A3466158"/>
    <w:lvl w:ilvl="0">
      <w:start w:val="1"/>
      <w:numFmt w:val="bullet"/>
      <w:lvlText w:val=""/>
      <w:lvlJc w:val="left"/>
      <w:pPr>
        <w:tabs>
          <w:tab w:val="num" w:pos="643"/>
        </w:tabs>
        <w:ind w:left="643" w:hanging="360"/>
      </w:pPr>
      <w:rPr>
        <w:rFonts w:ascii="Symbol" w:hAnsi="Symbol" w:hint="default"/>
      </w:rPr>
    </w:lvl>
  </w:abstractNum>
  <w:abstractNum w:abstractNumId="9" w15:restartNumberingAfterBreak="0">
    <w:nsid w:val="FFFFFF88"/>
    <w:multiLevelType w:val="singleLevel"/>
    <w:tmpl w:val="C4C8A1A0"/>
    <w:lvl w:ilvl="0">
      <w:start w:val="1"/>
      <w:numFmt w:val="decimal"/>
      <w:lvlText w:val="%1."/>
      <w:lvlJc w:val="left"/>
      <w:pPr>
        <w:tabs>
          <w:tab w:val="num" w:pos="360"/>
        </w:tabs>
        <w:ind w:left="360" w:hanging="360"/>
      </w:pPr>
    </w:lvl>
  </w:abstractNum>
  <w:abstractNum w:abstractNumId="10" w15:restartNumberingAfterBreak="0">
    <w:nsid w:val="FFFFFF89"/>
    <w:multiLevelType w:val="singleLevel"/>
    <w:tmpl w:val="1F08D908"/>
    <w:lvl w:ilvl="0">
      <w:start w:val="1"/>
      <w:numFmt w:val="bullet"/>
      <w:lvlText w:val=""/>
      <w:lvlJc w:val="left"/>
      <w:pPr>
        <w:tabs>
          <w:tab w:val="num" w:pos="360"/>
        </w:tabs>
        <w:ind w:left="360" w:hanging="360"/>
      </w:pPr>
      <w:rPr>
        <w:rFonts w:ascii="Symbol" w:hAnsi="Symbol" w:hint="default"/>
      </w:rPr>
    </w:lvl>
  </w:abstractNum>
  <w:abstractNum w:abstractNumId="11" w15:restartNumberingAfterBreak="0">
    <w:nsid w:val="1AFD22F5"/>
    <w:multiLevelType w:val="hybridMultilevel"/>
    <w:tmpl w:val="7F1CCC7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51FE565B"/>
    <w:multiLevelType w:val="hybridMultilevel"/>
    <w:tmpl w:val="E4ECB836"/>
    <w:lvl w:ilvl="0" w:tplc="BB8A5284">
      <w:start w:val="26"/>
      <w:numFmt w:val="bullet"/>
      <w:lvlText w:val=""/>
      <w:lvlJc w:val="left"/>
      <w:pPr>
        <w:ind w:left="720" w:hanging="360"/>
      </w:pPr>
      <w:rPr>
        <w:rFonts w:ascii="Wingdings" w:eastAsiaTheme="minorHAnsi" w:hAnsi="Wingdings" w:cs="Aria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3" w15:restartNumberingAfterBreak="0">
    <w:nsid w:val="6305135A"/>
    <w:multiLevelType w:val="hybridMultilevel"/>
    <w:tmpl w:val="C2D4D6A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222862748">
    <w:abstractNumId w:val="10"/>
  </w:num>
  <w:num w:numId="2" w16cid:durableId="1455292638">
    <w:abstractNumId w:val="8"/>
  </w:num>
  <w:num w:numId="3" w16cid:durableId="1469783832">
    <w:abstractNumId w:val="7"/>
  </w:num>
  <w:num w:numId="4" w16cid:durableId="116722930">
    <w:abstractNumId w:val="6"/>
  </w:num>
  <w:num w:numId="5" w16cid:durableId="1347902321">
    <w:abstractNumId w:val="5"/>
  </w:num>
  <w:num w:numId="6" w16cid:durableId="873225519">
    <w:abstractNumId w:val="9"/>
  </w:num>
  <w:num w:numId="7" w16cid:durableId="52658010">
    <w:abstractNumId w:val="4"/>
  </w:num>
  <w:num w:numId="8" w16cid:durableId="672342534">
    <w:abstractNumId w:val="3"/>
  </w:num>
  <w:num w:numId="9" w16cid:durableId="2116828546">
    <w:abstractNumId w:val="2"/>
  </w:num>
  <w:num w:numId="10" w16cid:durableId="135463068">
    <w:abstractNumId w:val="1"/>
  </w:num>
  <w:num w:numId="11" w16cid:durableId="610359853">
    <w:abstractNumId w:val="0"/>
  </w:num>
  <w:num w:numId="12" w16cid:durableId="2051950499">
    <w:abstractNumId w:val="11"/>
  </w:num>
  <w:num w:numId="13" w16cid:durableId="294260867">
    <w:abstractNumId w:val="13"/>
  </w:num>
  <w:num w:numId="14" w16cid:durableId="28146856">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embedSystemFonts/>
  <w:proofState w:spelling="clean"/>
  <w:defaultTabStop w:val="708"/>
  <w:hyphenationZone w:val="425"/>
  <w:drawingGridHorizontalSpacing w:val="360"/>
  <w:drawingGridVerticalSpacing w:val="360"/>
  <w:displayHorizontalDrawingGridEvery w:val="0"/>
  <w:displayVerticalDrawingGridEvery w:val="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53F60"/>
    <w:rsid w:val="000007A7"/>
    <w:rsid w:val="000025E7"/>
    <w:rsid w:val="0000337E"/>
    <w:rsid w:val="00004BAD"/>
    <w:rsid w:val="00007588"/>
    <w:rsid w:val="00011314"/>
    <w:rsid w:val="00013264"/>
    <w:rsid w:val="000175D8"/>
    <w:rsid w:val="00017867"/>
    <w:rsid w:val="00020593"/>
    <w:rsid w:val="00021149"/>
    <w:rsid w:val="0002119A"/>
    <w:rsid w:val="000214A8"/>
    <w:rsid w:val="000262B4"/>
    <w:rsid w:val="00026D1D"/>
    <w:rsid w:val="00032E87"/>
    <w:rsid w:val="00035141"/>
    <w:rsid w:val="00035E03"/>
    <w:rsid w:val="00035E3E"/>
    <w:rsid w:val="00035F19"/>
    <w:rsid w:val="000366DD"/>
    <w:rsid w:val="00036E8F"/>
    <w:rsid w:val="000373DD"/>
    <w:rsid w:val="00037BB6"/>
    <w:rsid w:val="00037BF6"/>
    <w:rsid w:val="00037D6F"/>
    <w:rsid w:val="000402AD"/>
    <w:rsid w:val="000409BA"/>
    <w:rsid w:val="00043551"/>
    <w:rsid w:val="00044526"/>
    <w:rsid w:val="000455B0"/>
    <w:rsid w:val="000463F2"/>
    <w:rsid w:val="0004665F"/>
    <w:rsid w:val="00053F60"/>
    <w:rsid w:val="000550E4"/>
    <w:rsid w:val="00061F3D"/>
    <w:rsid w:val="000620D2"/>
    <w:rsid w:val="00062A02"/>
    <w:rsid w:val="0006380C"/>
    <w:rsid w:val="00063A01"/>
    <w:rsid w:val="00064310"/>
    <w:rsid w:val="00064FDF"/>
    <w:rsid w:val="00065F87"/>
    <w:rsid w:val="000663BA"/>
    <w:rsid w:val="0006757F"/>
    <w:rsid w:val="0007071D"/>
    <w:rsid w:val="00070D94"/>
    <w:rsid w:val="000720FA"/>
    <w:rsid w:val="0007350B"/>
    <w:rsid w:val="00075905"/>
    <w:rsid w:val="000759A1"/>
    <w:rsid w:val="00077028"/>
    <w:rsid w:val="0007798E"/>
    <w:rsid w:val="00080148"/>
    <w:rsid w:val="000809E5"/>
    <w:rsid w:val="00081022"/>
    <w:rsid w:val="00081350"/>
    <w:rsid w:val="000814B0"/>
    <w:rsid w:val="000834DC"/>
    <w:rsid w:val="000835F5"/>
    <w:rsid w:val="00084593"/>
    <w:rsid w:val="00085358"/>
    <w:rsid w:val="0008538E"/>
    <w:rsid w:val="00086607"/>
    <w:rsid w:val="00086878"/>
    <w:rsid w:val="00087B60"/>
    <w:rsid w:val="00090181"/>
    <w:rsid w:val="000910AD"/>
    <w:rsid w:val="00091E7B"/>
    <w:rsid w:val="000932AE"/>
    <w:rsid w:val="000952B6"/>
    <w:rsid w:val="00095347"/>
    <w:rsid w:val="0009582A"/>
    <w:rsid w:val="0009610B"/>
    <w:rsid w:val="00096D6F"/>
    <w:rsid w:val="00096ED0"/>
    <w:rsid w:val="000A281A"/>
    <w:rsid w:val="000A4C68"/>
    <w:rsid w:val="000A4DF2"/>
    <w:rsid w:val="000A5D3F"/>
    <w:rsid w:val="000A6BCD"/>
    <w:rsid w:val="000A700E"/>
    <w:rsid w:val="000A7AC2"/>
    <w:rsid w:val="000B2292"/>
    <w:rsid w:val="000B258F"/>
    <w:rsid w:val="000B2D9E"/>
    <w:rsid w:val="000C0D50"/>
    <w:rsid w:val="000C2FE2"/>
    <w:rsid w:val="000C3C63"/>
    <w:rsid w:val="000C4019"/>
    <w:rsid w:val="000C40B7"/>
    <w:rsid w:val="000C4642"/>
    <w:rsid w:val="000C67D4"/>
    <w:rsid w:val="000C7A6E"/>
    <w:rsid w:val="000D2CD5"/>
    <w:rsid w:val="000D2F84"/>
    <w:rsid w:val="000D4250"/>
    <w:rsid w:val="000D476D"/>
    <w:rsid w:val="000D56C4"/>
    <w:rsid w:val="000D6E63"/>
    <w:rsid w:val="000D7741"/>
    <w:rsid w:val="000D7F66"/>
    <w:rsid w:val="000E2413"/>
    <w:rsid w:val="000E25AA"/>
    <w:rsid w:val="000E398C"/>
    <w:rsid w:val="000E4A5C"/>
    <w:rsid w:val="000E52D0"/>
    <w:rsid w:val="000E6064"/>
    <w:rsid w:val="000F0C0F"/>
    <w:rsid w:val="000F14D5"/>
    <w:rsid w:val="000F62C2"/>
    <w:rsid w:val="000F65F1"/>
    <w:rsid w:val="000F65F6"/>
    <w:rsid w:val="000F6800"/>
    <w:rsid w:val="00101CCC"/>
    <w:rsid w:val="00102465"/>
    <w:rsid w:val="001025DA"/>
    <w:rsid w:val="00102D99"/>
    <w:rsid w:val="00104206"/>
    <w:rsid w:val="001063B4"/>
    <w:rsid w:val="00107BFA"/>
    <w:rsid w:val="001106D5"/>
    <w:rsid w:val="00111611"/>
    <w:rsid w:val="00111F6D"/>
    <w:rsid w:val="00113214"/>
    <w:rsid w:val="001135B6"/>
    <w:rsid w:val="001147E9"/>
    <w:rsid w:val="00115D47"/>
    <w:rsid w:val="00116EEA"/>
    <w:rsid w:val="0012024B"/>
    <w:rsid w:val="001206EA"/>
    <w:rsid w:val="00122B74"/>
    <w:rsid w:val="001238B0"/>
    <w:rsid w:val="0012410F"/>
    <w:rsid w:val="0012443E"/>
    <w:rsid w:val="00125A72"/>
    <w:rsid w:val="0012712D"/>
    <w:rsid w:val="00130F67"/>
    <w:rsid w:val="001311F0"/>
    <w:rsid w:val="0013120E"/>
    <w:rsid w:val="001349B2"/>
    <w:rsid w:val="001354C7"/>
    <w:rsid w:val="00140FF2"/>
    <w:rsid w:val="00142267"/>
    <w:rsid w:val="00142B1D"/>
    <w:rsid w:val="00143A3C"/>
    <w:rsid w:val="001451F2"/>
    <w:rsid w:val="00147504"/>
    <w:rsid w:val="00153AE6"/>
    <w:rsid w:val="00153DEB"/>
    <w:rsid w:val="00155024"/>
    <w:rsid w:val="00155D99"/>
    <w:rsid w:val="00156111"/>
    <w:rsid w:val="0015625B"/>
    <w:rsid w:val="00156D3F"/>
    <w:rsid w:val="00156FD7"/>
    <w:rsid w:val="001571CF"/>
    <w:rsid w:val="00160D20"/>
    <w:rsid w:val="00161FE9"/>
    <w:rsid w:val="00162054"/>
    <w:rsid w:val="00162F91"/>
    <w:rsid w:val="00165238"/>
    <w:rsid w:val="00165E7A"/>
    <w:rsid w:val="0016618F"/>
    <w:rsid w:val="001670E6"/>
    <w:rsid w:val="00167FF4"/>
    <w:rsid w:val="00170528"/>
    <w:rsid w:val="00170726"/>
    <w:rsid w:val="00172422"/>
    <w:rsid w:val="00175B0D"/>
    <w:rsid w:val="00181C84"/>
    <w:rsid w:val="00182ED9"/>
    <w:rsid w:val="00184513"/>
    <w:rsid w:val="00185E48"/>
    <w:rsid w:val="00186200"/>
    <w:rsid w:val="00186CB1"/>
    <w:rsid w:val="00186EBA"/>
    <w:rsid w:val="00187E09"/>
    <w:rsid w:val="00192CF7"/>
    <w:rsid w:val="00192ECC"/>
    <w:rsid w:val="001942DE"/>
    <w:rsid w:val="001947CA"/>
    <w:rsid w:val="0019672C"/>
    <w:rsid w:val="00197E12"/>
    <w:rsid w:val="001A0C4C"/>
    <w:rsid w:val="001A0C92"/>
    <w:rsid w:val="001A1B16"/>
    <w:rsid w:val="001A2AC4"/>
    <w:rsid w:val="001A2EAE"/>
    <w:rsid w:val="001A469F"/>
    <w:rsid w:val="001A6F12"/>
    <w:rsid w:val="001B09DF"/>
    <w:rsid w:val="001B0B98"/>
    <w:rsid w:val="001B2E93"/>
    <w:rsid w:val="001B41FF"/>
    <w:rsid w:val="001B43E7"/>
    <w:rsid w:val="001B6258"/>
    <w:rsid w:val="001B6D62"/>
    <w:rsid w:val="001B7EA0"/>
    <w:rsid w:val="001C178F"/>
    <w:rsid w:val="001C1DB8"/>
    <w:rsid w:val="001C26BF"/>
    <w:rsid w:val="001C2C50"/>
    <w:rsid w:val="001C4034"/>
    <w:rsid w:val="001C40AB"/>
    <w:rsid w:val="001C4E40"/>
    <w:rsid w:val="001C72F1"/>
    <w:rsid w:val="001D0E59"/>
    <w:rsid w:val="001D69C4"/>
    <w:rsid w:val="001D70A9"/>
    <w:rsid w:val="001D7D0C"/>
    <w:rsid w:val="001E1A82"/>
    <w:rsid w:val="001E51E9"/>
    <w:rsid w:val="001E5B3B"/>
    <w:rsid w:val="001E649A"/>
    <w:rsid w:val="001F202F"/>
    <w:rsid w:val="001F2179"/>
    <w:rsid w:val="001F2A7B"/>
    <w:rsid w:val="001F4D2F"/>
    <w:rsid w:val="001F637E"/>
    <w:rsid w:val="001F6AC2"/>
    <w:rsid w:val="001F71C5"/>
    <w:rsid w:val="00200236"/>
    <w:rsid w:val="00200D58"/>
    <w:rsid w:val="0020134E"/>
    <w:rsid w:val="002019FA"/>
    <w:rsid w:val="00202000"/>
    <w:rsid w:val="00203521"/>
    <w:rsid w:val="00204C8B"/>
    <w:rsid w:val="0020615C"/>
    <w:rsid w:val="0020666C"/>
    <w:rsid w:val="0020783A"/>
    <w:rsid w:val="00210674"/>
    <w:rsid w:val="00211E5A"/>
    <w:rsid w:val="0021221C"/>
    <w:rsid w:val="002124B9"/>
    <w:rsid w:val="002137DB"/>
    <w:rsid w:val="00215112"/>
    <w:rsid w:val="00216DBB"/>
    <w:rsid w:val="00220A57"/>
    <w:rsid w:val="00221196"/>
    <w:rsid w:val="00222240"/>
    <w:rsid w:val="0022226F"/>
    <w:rsid w:val="00222F85"/>
    <w:rsid w:val="00224E2B"/>
    <w:rsid w:val="002269E1"/>
    <w:rsid w:val="00226BEE"/>
    <w:rsid w:val="00226E06"/>
    <w:rsid w:val="00230844"/>
    <w:rsid w:val="002310E8"/>
    <w:rsid w:val="00231A65"/>
    <w:rsid w:val="00232CFE"/>
    <w:rsid w:val="00234149"/>
    <w:rsid w:val="0023619C"/>
    <w:rsid w:val="00236374"/>
    <w:rsid w:val="00236B7C"/>
    <w:rsid w:val="00236F4B"/>
    <w:rsid w:val="00237E40"/>
    <w:rsid w:val="00240044"/>
    <w:rsid w:val="0024132A"/>
    <w:rsid w:val="00241A20"/>
    <w:rsid w:val="00242112"/>
    <w:rsid w:val="00242ADA"/>
    <w:rsid w:val="0024425C"/>
    <w:rsid w:val="0024695F"/>
    <w:rsid w:val="00246A43"/>
    <w:rsid w:val="00257430"/>
    <w:rsid w:val="00257DD8"/>
    <w:rsid w:val="00260E40"/>
    <w:rsid w:val="00263AE1"/>
    <w:rsid w:val="00265CF0"/>
    <w:rsid w:val="00265EB6"/>
    <w:rsid w:val="00266389"/>
    <w:rsid w:val="00266C5C"/>
    <w:rsid w:val="00267B74"/>
    <w:rsid w:val="00267BFA"/>
    <w:rsid w:val="00270F16"/>
    <w:rsid w:val="002730C9"/>
    <w:rsid w:val="00273E45"/>
    <w:rsid w:val="0027412D"/>
    <w:rsid w:val="00274800"/>
    <w:rsid w:val="00274FB4"/>
    <w:rsid w:val="00276048"/>
    <w:rsid w:val="002760DD"/>
    <w:rsid w:val="00276DDA"/>
    <w:rsid w:val="002834E9"/>
    <w:rsid w:val="002837C3"/>
    <w:rsid w:val="002839A9"/>
    <w:rsid w:val="00283E3E"/>
    <w:rsid w:val="00284195"/>
    <w:rsid w:val="0028422C"/>
    <w:rsid w:val="00285D72"/>
    <w:rsid w:val="0028676A"/>
    <w:rsid w:val="002900DA"/>
    <w:rsid w:val="00290208"/>
    <w:rsid w:val="002906DB"/>
    <w:rsid w:val="00290968"/>
    <w:rsid w:val="00290A64"/>
    <w:rsid w:val="00290F16"/>
    <w:rsid w:val="002920AC"/>
    <w:rsid w:val="00294D32"/>
    <w:rsid w:val="00297592"/>
    <w:rsid w:val="002A1156"/>
    <w:rsid w:val="002A19CA"/>
    <w:rsid w:val="002A2509"/>
    <w:rsid w:val="002A2742"/>
    <w:rsid w:val="002A3E6C"/>
    <w:rsid w:val="002A4D66"/>
    <w:rsid w:val="002A56BD"/>
    <w:rsid w:val="002A67FD"/>
    <w:rsid w:val="002A7880"/>
    <w:rsid w:val="002B0252"/>
    <w:rsid w:val="002B1A3F"/>
    <w:rsid w:val="002B1A6F"/>
    <w:rsid w:val="002B1D1D"/>
    <w:rsid w:val="002B26DB"/>
    <w:rsid w:val="002B270F"/>
    <w:rsid w:val="002B2763"/>
    <w:rsid w:val="002B27AB"/>
    <w:rsid w:val="002B36B8"/>
    <w:rsid w:val="002B4B8C"/>
    <w:rsid w:val="002B51B8"/>
    <w:rsid w:val="002B557B"/>
    <w:rsid w:val="002B5DE6"/>
    <w:rsid w:val="002B5FB4"/>
    <w:rsid w:val="002B78AB"/>
    <w:rsid w:val="002C1C0D"/>
    <w:rsid w:val="002C2140"/>
    <w:rsid w:val="002C3D4C"/>
    <w:rsid w:val="002C5FF5"/>
    <w:rsid w:val="002D01BE"/>
    <w:rsid w:val="002D0905"/>
    <w:rsid w:val="002D0E28"/>
    <w:rsid w:val="002D1490"/>
    <w:rsid w:val="002D1A6D"/>
    <w:rsid w:val="002D20BF"/>
    <w:rsid w:val="002D2DB9"/>
    <w:rsid w:val="002D66C2"/>
    <w:rsid w:val="002D74F4"/>
    <w:rsid w:val="002E027D"/>
    <w:rsid w:val="002E06F3"/>
    <w:rsid w:val="002E4883"/>
    <w:rsid w:val="002E4D0B"/>
    <w:rsid w:val="002E62B7"/>
    <w:rsid w:val="002E6863"/>
    <w:rsid w:val="002E7C88"/>
    <w:rsid w:val="002F15BA"/>
    <w:rsid w:val="002F2063"/>
    <w:rsid w:val="002F3217"/>
    <w:rsid w:val="002F49AB"/>
    <w:rsid w:val="002F6A2A"/>
    <w:rsid w:val="002F7E45"/>
    <w:rsid w:val="00300634"/>
    <w:rsid w:val="00303C97"/>
    <w:rsid w:val="00303F58"/>
    <w:rsid w:val="00304787"/>
    <w:rsid w:val="003057EA"/>
    <w:rsid w:val="00305836"/>
    <w:rsid w:val="00306278"/>
    <w:rsid w:val="00306539"/>
    <w:rsid w:val="0031059C"/>
    <w:rsid w:val="00310F60"/>
    <w:rsid w:val="003123E8"/>
    <w:rsid w:val="0031324C"/>
    <w:rsid w:val="0031346E"/>
    <w:rsid w:val="003138D2"/>
    <w:rsid w:val="00313DE4"/>
    <w:rsid w:val="00313E09"/>
    <w:rsid w:val="003148D6"/>
    <w:rsid w:val="00314995"/>
    <w:rsid w:val="00315C8B"/>
    <w:rsid w:val="003173D8"/>
    <w:rsid w:val="003200F2"/>
    <w:rsid w:val="00320AB0"/>
    <w:rsid w:val="00320D15"/>
    <w:rsid w:val="00320F03"/>
    <w:rsid w:val="0032112A"/>
    <w:rsid w:val="00321C60"/>
    <w:rsid w:val="00322DCB"/>
    <w:rsid w:val="00322E07"/>
    <w:rsid w:val="00322EFC"/>
    <w:rsid w:val="0032398F"/>
    <w:rsid w:val="00323997"/>
    <w:rsid w:val="00323B9F"/>
    <w:rsid w:val="00324181"/>
    <w:rsid w:val="003245E4"/>
    <w:rsid w:val="00324F49"/>
    <w:rsid w:val="003264E6"/>
    <w:rsid w:val="00326FCE"/>
    <w:rsid w:val="003300E2"/>
    <w:rsid w:val="0033033D"/>
    <w:rsid w:val="00330E9A"/>
    <w:rsid w:val="003325EB"/>
    <w:rsid w:val="00333459"/>
    <w:rsid w:val="0033369E"/>
    <w:rsid w:val="00333ACA"/>
    <w:rsid w:val="00334481"/>
    <w:rsid w:val="00334ADC"/>
    <w:rsid w:val="003350C7"/>
    <w:rsid w:val="0033571D"/>
    <w:rsid w:val="00336000"/>
    <w:rsid w:val="00336EA1"/>
    <w:rsid w:val="00340BEB"/>
    <w:rsid w:val="003419A4"/>
    <w:rsid w:val="00342A5E"/>
    <w:rsid w:val="003433ED"/>
    <w:rsid w:val="00345551"/>
    <w:rsid w:val="00345BE9"/>
    <w:rsid w:val="003469E0"/>
    <w:rsid w:val="00346E88"/>
    <w:rsid w:val="00347410"/>
    <w:rsid w:val="00350469"/>
    <w:rsid w:val="00350B58"/>
    <w:rsid w:val="00354EC0"/>
    <w:rsid w:val="003566E2"/>
    <w:rsid w:val="00360FAA"/>
    <w:rsid w:val="003610A4"/>
    <w:rsid w:val="003619AA"/>
    <w:rsid w:val="003624D1"/>
    <w:rsid w:val="00366D1A"/>
    <w:rsid w:val="00367DC6"/>
    <w:rsid w:val="00371CE3"/>
    <w:rsid w:val="00381511"/>
    <w:rsid w:val="00381E68"/>
    <w:rsid w:val="003824FF"/>
    <w:rsid w:val="00383AD8"/>
    <w:rsid w:val="00383C38"/>
    <w:rsid w:val="00383D7B"/>
    <w:rsid w:val="00384D83"/>
    <w:rsid w:val="00384D99"/>
    <w:rsid w:val="00384F0C"/>
    <w:rsid w:val="00385DE3"/>
    <w:rsid w:val="0038620A"/>
    <w:rsid w:val="00386B3B"/>
    <w:rsid w:val="003873D8"/>
    <w:rsid w:val="00387EA4"/>
    <w:rsid w:val="00391048"/>
    <w:rsid w:val="003910F6"/>
    <w:rsid w:val="00392B37"/>
    <w:rsid w:val="00392D47"/>
    <w:rsid w:val="003961C7"/>
    <w:rsid w:val="003A095E"/>
    <w:rsid w:val="003A1151"/>
    <w:rsid w:val="003A1361"/>
    <w:rsid w:val="003A1D57"/>
    <w:rsid w:val="003A2E8A"/>
    <w:rsid w:val="003A43BF"/>
    <w:rsid w:val="003A631C"/>
    <w:rsid w:val="003A7F01"/>
    <w:rsid w:val="003B0B9D"/>
    <w:rsid w:val="003B1345"/>
    <w:rsid w:val="003B2AC0"/>
    <w:rsid w:val="003B4DA8"/>
    <w:rsid w:val="003B612E"/>
    <w:rsid w:val="003B781E"/>
    <w:rsid w:val="003C22EB"/>
    <w:rsid w:val="003C2C10"/>
    <w:rsid w:val="003C2C9A"/>
    <w:rsid w:val="003C4616"/>
    <w:rsid w:val="003C4AD6"/>
    <w:rsid w:val="003C4DEE"/>
    <w:rsid w:val="003C4EFC"/>
    <w:rsid w:val="003C5168"/>
    <w:rsid w:val="003C5F2C"/>
    <w:rsid w:val="003C6662"/>
    <w:rsid w:val="003D02DA"/>
    <w:rsid w:val="003D0326"/>
    <w:rsid w:val="003D0563"/>
    <w:rsid w:val="003D06EE"/>
    <w:rsid w:val="003D267F"/>
    <w:rsid w:val="003D28A3"/>
    <w:rsid w:val="003D3ED9"/>
    <w:rsid w:val="003D4508"/>
    <w:rsid w:val="003D5CD6"/>
    <w:rsid w:val="003E021E"/>
    <w:rsid w:val="003E12F0"/>
    <w:rsid w:val="003E4C9D"/>
    <w:rsid w:val="003E4D55"/>
    <w:rsid w:val="003F19B3"/>
    <w:rsid w:val="003F2AFF"/>
    <w:rsid w:val="003F4078"/>
    <w:rsid w:val="003F4DEA"/>
    <w:rsid w:val="003F56A9"/>
    <w:rsid w:val="003F672D"/>
    <w:rsid w:val="003F6FFE"/>
    <w:rsid w:val="003F7D75"/>
    <w:rsid w:val="00400268"/>
    <w:rsid w:val="004003D6"/>
    <w:rsid w:val="00400D6B"/>
    <w:rsid w:val="0040113E"/>
    <w:rsid w:val="00401975"/>
    <w:rsid w:val="0040303A"/>
    <w:rsid w:val="00405516"/>
    <w:rsid w:val="0040600B"/>
    <w:rsid w:val="00406C85"/>
    <w:rsid w:val="00410072"/>
    <w:rsid w:val="00411289"/>
    <w:rsid w:val="004116B4"/>
    <w:rsid w:val="00412918"/>
    <w:rsid w:val="004147B4"/>
    <w:rsid w:val="0041485A"/>
    <w:rsid w:val="00414C76"/>
    <w:rsid w:val="00414C93"/>
    <w:rsid w:val="00415252"/>
    <w:rsid w:val="00415942"/>
    <w:rsid w:val="0041659F"/>
    <w:rsid w:val="00416BEB"/>
    <w:rsid w:val="004175E6"/>
    <w:rsid w:val="00421384"/>
    <w:rsid w:val="004231AF"/>
    <w:rsid w:val="00425FB4"/>
    <w:rsid w:val="004314A3"/>
    <w:rsid w:val="0043290C"/>
    <w:rsid w:val="004329CA"/>
    <w:rsid w:val="00433D12"/>
    <w:rsid w:val="004345B3"/>
    <w:rsid w:val="0043469A"/>
    <w:rsid w:val="0043498D"/>
    <w:rsid w:val="00437434"/>
    <w:rsid w:val="00437E96"/>
    <w:rsid w:val="004403FF"/>
    <w:rsid w:val="00440A9F"/>
    <w:rsid w:val="00440E4C"/>
    <w:rsid w:val="00442632"/>
    <w:rsid w:val="004429B3"/>
    <w:rsid w:val="0044469E"/>
    <w:rsid w:val="00445745"/>
    <w:rsid w:val="00445CA4"/>
    <w:rsid w:val="004461B0"/>
    <w:rsid w:val="00446524"/>
    <w:rsid w:val="00446DBA"/>
    <w:rsid w:val="00447F62"/>
    <w:rsid w:val="00455E19"/>
    <w:rsid w:val="00460B04"/>
    <w:rsid w:val="0046127C"/>
    <w:rsid w:val="00462A69"/>
    <w:rsid w:val="004630BC"/>
    <w:rsid w:val="00463B15"/>
    <w:rsid w:val="004646E5"/>
    <w:rsid w:val="004656BE"/>
    <w:rsid w:val="004679C4"/>
    <w:rsid w:val="00467F72"/>
    <w:rsid w:val="004718F9"/>
    <w:rsid w:val="00471A1F"/>
    <w:rsid w:val="0047225D"/>
    <w:rsid w:val="0047278A"/>
    <w:rsid w:val="004735C1"/>
    <w:rsid w:val="00473F04"/>
    <w:rsid w:val="004742FC"/>
    <w:rsid w:val="00474B55"/>
    <w:rsid w:val="00475124"/>
    <w:rsid w:val="00476AC6"/>
    <w:rsid w:val="00477705"/>
    <w:rsid w:val="00480E50"/>
    <w:rsid w:val="00480EFD"/>
    <w:rsid w:val="0048165F"/>
    <w:rsid w:val="004820C4"/>
    <w:rsid w:val="00482928"/>
    <w:rsid w:val="0048357B"/>
    <w:rsid w:val="00485AB9"/>
    <w:rsid w:val="0048634A"/>
    <w:rsid w:val="004931ED"/>
    <w:rsid w:val="00493B8F"/>
    <w:rsid w:val="00495F50"/>
    <w:rsid w:val="00496447"/>
    <w:rsid w:val="004A092B"/>
    <w:rsid w:val="004A2488"/>
    <w:rsid w:val="004A335E"/>
    <w:rsid w:val="004A34F9"/>
    <w:rsid w:val="004A3B5B"/>
    <w:rsid w:val="004A5F3E"/>
    <w:rsid w:val="004A60D0"/>
    <w:rsid w:val="004A6C77"/>
    <w:rsid w:val="004A6D82"/>
    <w:rsid w:val="004B07A3"/>
    <w:rsid w:val="004B1651"/>
    <w:rsid w:val="004B1F48"/>
    <w:rsid w:val="004B29D4"/>
    <w:rsid w:val="004B2DEA"/>
    <w:rsid w:val="004B3374"/>
    <w:rsid w:val="004B351A"/>
    <w:rsid w:val="004B45B6"/>
    <w:rsid w:val="004B55F0"/>
    <w:rsid w:val="004B6784"/>
    <w:rsid w:val="004C07BF"/>
    <w:rsid w:val="004C2410"/>
    <w:rsid w:val="004C37EC"/>
    <w:rsid w:val="004C41F5"/>
    <w:rsid w:val="004C4883"/>
    <w:rsid w:val="004C5F03"/>
    <w:rsid w:val="004C648E"/>
    <w:rsid w:val="004C7C4C"/>
    <w:rsid w:val="004D01DF"/>
    <w:rsid w:val="004D062E"/>
    <w:rsid w:val="004D0905"/>
    <w:rsid w:val="004D1BCD"/>
    <w:rsid w:val="004D2B33"/>
    <w:rsid w:val="004D2BA4"/>
    <w:rsid w:val="004D335A"/>
    <w:rsid w:val="004D347B"/>
    <w:rsid w:val="004D565B"/>
    <w:rsid w:val="004D6A53"/>
    <w:rsid w:val="004D6BEF"/>
    <w:rsid w:val="004D7180"/>
    <w:rsid w:val="004D7BB9"/>
    <w:rsid w:val="004E02EF"/>
    <w:rsid w:val="004E15E6"/>
    <w:rsid w:val="004E1A11"/>
    <w:rsid w:val="004E1BDF"/>
    <w:rsid w:val="004E27FB"/>
    <w:rsid w:val="004E3666"/>
    <w:rsid w:val="004E38F0"/>
    <w:rsid w:val="004E620C"/>
    <w:rsid w:val="004E7871"/>
    <w:rsid w:val="004F014D"/>
    <w:rsid w:val="004F0CB7"/>
    <w:rsid w:val="004F0F48"/>
    <w:rsid w:val="004F20C0"/>
    <w:rsid w:val="004F3AD7"/>
    <w:rsid w:val="004F5831"/>
    <w:rsid w:val="004F667A"/>
    <w:rsid w:val="004F713E"/>
    <w:rsid w:val="004F77A6"/>
    <w:rsid w:val="00500125"/>
    <w:rsid w:val="00502FF2"/>
    <w:rsid w:val="00506047"/>
    <w:rsid w:val="005067FC"/>
    <w:rsid w:val="00507A75"/>
    <w:rsid w:val="00510F5E"/>
    <w:rsid w:val="005113AA"/>
    <w:rsid w:val="005118F4"/>
    <w:rsid w:val="005130E3"/>
    <w:rsid w:val="005160DD"/>
    <w:rsid w:val="005219EC"/>
    <w:rsid w:val="0052270A"/>
    <w:rsid w:val="0052332E"/>
    <w:rsid w:val="00523A1D"/>
    <w:rsid w:val="00524B2D"/>
    <w:rsid w:val="00524FF0"/>
    <w:rsid w:val="005254BC"/>
    <w:rsid w:val="005271C2"/>
    <w:rsid w:val="005274AC"/>
    <w:rsid w:val="0053022F"/>
    <w:rsid w:val="00532300"/>
    <w:rsid w:val="00536A97"/>
    <w:rsid w:val="00541433"/>
    <w:rsid w:val="0054280E"/>
    <w:rsid w:val="00542956"/>
    <w:rsid w:val="00542A98"/>
    <w:rsid w:val="00542B29"/>
    <w:rsid w:val="00543015"/>
    <w:rsid w:val="00543811"/>
    <w:rsid w:val="005468A2"/>
    <w:rsid w:val="00546A0E"/>
    <w:rsid w:val="005472CB"/>
    <w:rsid w:val="005520CE"/>
    <w:rsid w:val="005529A8"/>
    <w:rsid w:val="005531C1"/>
    <w:rsid w:val="00553F69"/>
    <w:rsid w:val="00553FBD"/>
    <w:rsid w:val="005540FB"/>
    <w:rsid w:val="00554618"/>
    <w:rsid w:val="0055690F"/>
    <w:rsid w:val="00556C63"/>
    <w:rsid w:val="005577F2"/>
    <w:rsid w:val="00557D24"/>
    <w:rsid w:val="00560079"/>
    <w:rsid w:val="00561002"/>
    <w:rsid w:val="00561891"/>
    <w:rsid w:val="0056402D"/>
    <w:rsid w:val="00566C45"/>
    <w:rsid w:val="00567639"/>
    <w:rsid w:val="00567856"/>
    <w:rsid w:val="005701C9"/>
    <w:rsid w:val="005705A1"/>
    <w:rsid w:val="00570CC3"/>
    <w:rsid w:val="00571003"/>
    <w:rsid w:val="005724A1"/>
    <w:rsid w:val="00572A11"/>
    <w:rsid w:val="00573569"/>
    <w:rsid w:val="00573F7A"/>
    <w:rsid w:val="00574CED"/>
    <w:rsid w:val="00581577"/>
    <w:rsid w:val="005816C8"/>
    <w:rsid w:val="005821FB"/>
    <w:rsid w:val="00582566"/>
    <w:rsid w:val="00582C64"/>
    <w:rsid w:val="00583260"/>
    <w:rsid w:val="005834BC"/>
    <w:rsid w:val="00583816"/>
    <w:rsid w:val="00585558"/>
    <w:rsid w:val="00585C29"/>
    <w:rsid w:val="00585F37"/>
    <w:rsid w:val="00590ED0"/>
    <w:rsid w:val="005925CC"/>
    <w:rsid w:val="00592B33"/>
    <w:rsid w:val="00593309"/>
    <w:rsid w:val="0059419C"/>
    <w:rsid w:val="005949EC"/>
    <w:rsid w:val="00595734"/>
    <w:rsid w:val="00595EF0"/>
    <w:rsid w:val="0059765F"/>
    <w:rsid w:val="005A071B"/>
    <w:rsid w:val="005A1687"/>
    <w:rsid w:val="005A1B7C"/>
    <w:rsid w:val="005A1F71"/>
    <w:rsid w:val="005A2AAE"/>
    <w:rsid w:val="005A45EA"/>
    <w:rsid w:val="005A4738"/>
    <w:rsid w:val="005A47FE"/>
    <w:rsid w:val="005A5DC5"/>
    <w:rsid w:val="005A6912"/>
    <w:rsid w:val="005A6E75"/>
    <w:rsid w:val="005A7AED"/>
    <w:rsid w:val="005B0E44"/>
    <w:rsid w:val="005B23F3"/>
    <w:rsid w:val="005B349F"/>
    <w:rsid w:val="005B38A0"/>
    <w:rsid w:val="005B3EA6"/>
    <w:rsid w:val="005B5704"/>
    <w:rsid w:val="005B5DEE"/>
    <w:rsid w:val="005C018F"/>
    <w:rsid w:val="005C0E96"/>
    <w:rsid w:val="005C4584"/>
    <w:rsid w:val="005C4D62"/>
    <w:rsid w:val="005C6058"/>
    <w:rsid w:val="005C6EE9"/>
    <w:rsid w:val="005C7CE8"/>
    <w:rsid w:val="005D0884"/>
    <w:rsid w:val="005D0ECA"/>
    <w:rsid w:val="005D10B3"/>
    <w:rsid w:val="005D1DD1"/>
    <w:rsid w:val="005D29CA"/>
    <w:rsid w:val="005D6F67"/>
    <w:rsid w:val="005D6FFF"/>
    <w:rsid w:val="005E0707"/>
    <w:rsid w:val="005E1CC4"/>
    <w:rsid w:val="005E3372"/>
    <w:rsid w:val="005E5A5E"/>
    <w:rsid w:val="005E5BC9"/>
    <w:rsid w:val="005E62F5"/>
    <w:rsid w:val="005E6641"/>
    <w:rsid w:val="005E69E9"/>
    <w:rsid w:val="005E6A21"/>
    <w:rsid w:val="005E7122"/>
    <w:rsid w:val="005F0B2B"/>
    <w:rsid w:val="005F1E0C"/>
    <w:rsid w:val="005F4F4D"/>
    <w:rsid w:val="005F59EC"/>
    <w:rsid w:val="005F5B63"/>
    <w:rsid w:val="005F68A5"/>
    <w:rsid w:val="005F6967"/>
    <w:rsid w:val="005F7A00"/>
    <w:rsid w:val="006004FD"/>
    <w:rsid w:val="00601FCC"/>
    <w:rsid w:val="0060232E"/>
    <w:rsid w:val="00602699"/>
    <w:rsid w:val="00602BED"/>
    <w:rsid w:val="00603046"/>
    <w:rsid w:val="006038E8"/>
    <w:rsid w:val="00603AC5"/>
    <w:rsid w:val="00607481"/>
    <w:rsid w:val="00610BC2"/>
    <w:rsid w:val="00610C78"/>
    <w:rsid w:val="00610F49"/>
    <w:rsid w:val="00611487"/>
    <w:rsid w:val="00611EA0"/>
    <w:rsid w:val="00614EC2"/>
    <w:rsid w:val="00616721"/>
    <w:rsid w:val="00616C41"/>
    <w:rsid w:val="00621C1E"/>
    <w:rsid w:val="0062201A"/>
    <w:rsid w:val="0062233C"/>
    <w:rsid w:val="006226C4"/>
    <w:rsid w:val="00622DF0"/>
    <w:rsid w:val="006240DA"/>
    <w:rsid w:val="0062562F"/>
    <w:rsid w:val="00630DDF"/>
    <w:rsid w:val="00632D03"/>
    <w:rsid w:val="00634676"/>
    <w:rsid w:val="00634836"/>
    <w:rsid w:val="006351E8"/>
    <w:rsid w:val="0063669B"/>
    <w:rsid w:val="006368A4"/>
    <w:rsid w:val="0063733A"/>
    <w:rsid w:val="0064243D"/>
    <w:rsid w:val="00642A8A"/>
    <w:rsid w:val="006440FC"/>
    <w:rsid w:val="006442A0"/>
    <w:rsid w:val="006458BC"/>
    <w:rsid w:val="00645D3E"/>
    <w:rsid w:val="00647235"/>
    <w:rsid w:val="00652279"/>
    <w:rsid w:val="00652551"/>
    <w:rsid w:val="006550C0"/>
    <w:rsid w:val="00655248"/>
    <w:rsid w:val="00656A48"/>
    <w:rsid w:val="0065749B"/>
    <w:rsid w:val="00660EB7"/>
    <w:rsid w:val="006615DD"/>
    <w:rsid w:val="00661D5A"/>
    <w:rsid w:val="00662641"/>
    <w:rsid w:val="00663F37"/>
    <w:rsid w:val="006654B5"/>
    <w:rsid w:val="00665FA9"/>
    <w:rsid w:val="00666AA9"/>
    <w:rsid w:val="006702A1"/>
    <w:rsid w:val="00672437"/>
    <w:rsid w:val="006725BA"/>
    <w:rsid w:val="006732C8"/>
    <w:rsid w:val="0067421F"/>
    <w:rsid w:val="00674FC1"/>
    <w:rsid w:val="00675557"/>
    <w:rsid w:val="006803C7"/>
    <w:rsid w:val="006813A8"/>
    <w:rsid w:val="00682140"/>
    <w:rsid w:val="00684811"/>
    <w:rsid w:val="00684AC9"/>
    <w:rsid w:val="00684E27"/>
    <w:rsid w:val="00687E3C"/>
    <w:rsid w:val="006900A4"/>
    <w:rsid w:val="006906C8"/>
    <w:rsid w:val="006925A7"/>
    <w:rsid w:val="006937A1"/>
    <w:rsid w:val="00693A5D"/>
    <w:rsid w:val="00693EC3"/>
    <w:rsid w:val="0069654B"/>
    <w:rsid w:val="006966FB"/>
    <w:rsid w:val="0069782C"/>
    <w:rsid w:val="00697E8D"/>
    <w:rsid w:val="006A0564"/>
    <w:rsid w:val="006A3949"/>
    <w:rsid w:val="006A51F8"/>
    <w:rsid w:val="006A64A2"/>
    <w:rsid w:val="006A729C"/>
    <w:rsid w:val="006A7751"/>
    <w:rsid w:val="006B0F29"/>
    <w:rsid w:val="006B1440"/>
    <w:rsid w:val="006B2390"/>
    <w:rsid w:val="006B2C77"/>
    <w:rsid w:val="006B4100"/>
    <w:rsid w:val="006B5653"/>
    <w:rsid w:val="006B5D69"/>
    <w:rsid w:val="006B604B"/>
    <w:rsid w:val="006B6C44"/>
    <w:rsid w:val="006B6FC7"/>
    <w:rsid w:val="006C0817"/>
    <w:rsid w:val="006C1168"/>
    <w:rsid w:val="006C2913"/>
    <w:rsid w:val="006C38FC"/>
    <w:rsid w:val="006C561C"/>
    <w:rsid w:val="006C5805"/>
    <w:rsid w:val="006C5822"/>
    <w:rsid w:val="006C65FA"/>
    <w:rsid w:val="006C7887"/>
    <w:rsid w:val="006D0528"/>
    <w:rsid w:val="006D2D8E"/>
    <w:rsid w:val="006D3856"/>
    <w:rsid w:val="006D445F"/>
    <w:rsid w:val="006D5000"/>
    <w:rsid w:val="006D69C4"/>
    <w:rsid w:val="006E02D0"/>
    <w:rsid w:val="006E0698"/>
    <w:rsid w:val="006E1803"/>
    <w:rsid w:val="006E3CEB"/>
    <w:rsid w:val="006E5716"/>
    <w:rsid w:val="006E5809"/>
    <w:rsid w:val="006E5B88"/>
    <w:rsid w:val="006E7DB3"/>
    <w:rsid w:val="006F0078"/>
    <w:rsid w:val="006F04C9"/>
    <w:rsid w:val="006F075C"/>
    <w:rsid w:val="006F0888"/>
    <w:rsid w:val="006F093C"/>
    <w:rsid w:val="006F0A64"/>
    <w:rsid w:val="006F0D31"/>
    <w:rsid w:val="006F242E"/>
    <w:rsid w:val="006F2551"/>
    <w:rsid w:val="006F2ACC"/>
    <w:rsid w:val="006F45E3"/>
    <w:rsid w:val="006F4F4F"/>
    <w:rsid w:val="006F6AD5"/>
    <w:rsid w:val="00701B7C"/>
    <w:rsid w:val="0070217B"/>
    <w:rsid w:val="00702C9F"/>
    <w:rsid w:val="00703A6D"/>
    <w:rsid w:val="00704C95"/>
    <w:rsid w:val="00705608"/>
    <w:rsid w:val="007078D7"/>
    <w:rsid w:val="00710560"/>
    <w:rsid w:val="0071439B"/>
    <w:rsid w:val="00715254"/>
    <w:rsid w:val="00715A2D"/>
    <w:rsid w:val="00715CF0"/>
    <w:rsid w:val="00715FE0"/>
    <w:rsid w:val="00716C2E"/>
    <w:rsid w:val="00716C5D"/>
    <w:rsid w:val="007173E5"/>
    <w:rsid w:val="00720C3D"/>
    <w:rsid w:val="00720CDB"/>
    <w:rsid w:val="00721960"/>
    <w:rsid w:val="00721FFA"/>
    <w:rsid w:val="00722B3F"/>
    <w:rsid w:val="00722FB6"/>
    <w:rsid w:val="007238AA"/>
    <w:rsid w:val="00724032"/>
    <w:rsid w:val="007243ED"/>
    <w:rsid w:val="00724B81"/>
    <w:rsid w:val="0072530A"/>
    <w:rsid w:val="00726727"/>
    <w:rsid w:val="007302E8"/>
    <w:rsid w:val="007306E4"/>
    <w:rsid w:val="00730733"/>
    <w:rsid w:val="007326BC"/>
    <w:rsid w:val="00734629"/>
    <w:rsid w:val="0073467F"/>
    <w:rsid w:val="0073502F"/>
    <w:rsid w:val="00736411"/>
    <w:rsid w:val="00742C3F"/>
    <w:rsid w:val="00745190"/>
    <w:rsid w:val="00745348"/>
    <w:rsid w:val="00746359"/>
    <w:rsid w:val="00746B6E"/>
    <w:rsid w:val="00747A93"/>
    <w:rsid w:val="007507C8"/>
    <w:rsid w:val="007514DF"/>
    <w:rsid w:val="00751E27"/>
    <w:rsid w:val="00753164"/>
    <w:rsid w:val="00755E72"/>
    <w:rsid w:val="00756231"/>
    <w:rsid w:val="00761152"/>
    <w:rsid w:val="00761774"/>
    <w:rsid w:val="00763308"/>
    <w:rsid w:val="007634B0"/>
    <w:rsid w:val="00763BB6"/>
    <w:rsid w:val="00764621"/>
    <w:rsid w:val="00764E49"/>
    <w:rsid w:val="00765495"/>
    <w:rsid w:val="00767CCF"/>
    <w:rsid w:val="00770975"/>
    <w:rsid w:val="0077231D"/>
    <w:rsid w:val="007738D3"/>
    <w:rsid w:val="007754CD"/>
    <w:rsid w:val="00775AE9"/>
    <w:rsid w:val="0077620E"/>
    <w:rsid w:val="00776A0B"/>
    <w:rsid w:val="007809FF"/>
    <w:rsid w:val="00780BD9"/>
    <w:rsid w:val="00782000"/>
    <w:rsid w:val="007829AD"/>
    <w:rsid w:val="007841DB"/>
    <w:rsid w:val="00786EED"/>
    <w:rsid w:val="0078723C"/>
    <w:rsid w:val="00791446"/>
    <w:rsid w:val="00791C55"/>
    <w:rsid w:val="007926A8"/>
    <w:rsid w:val="0079277B"/>
    <w:rsid w:val="007937D2"/>
    <w:rsid w:val="00797AF7"/>
    <w:rsid w:val="007A014A"/>
    <w:rsid w:val="007A25B4"/>
    <w:rsid w:val="007A2D38"/>
    <w:rsid w:val="007A3A69"/>
    <w:rsid w:val="007A3B2D"/>
    <w:rsid w:val="007A3E15"/>
    <w:rsid w:val="007A3F12"/>
    <w:rsid w:val="007A638A"/>
    <w:rsid w:val="007A73ED"/>
    <w:rsid w:val="007A7885"/>
    <w:rsid w:val="007B2A04"/>
    <w:rsid w:val="007B2BE2"/>
    <w:rsid w:val="007B5D5A"/>
    <w:rsid w:val="007B6166"/>
    <w:rsid w:val="007B7727"/>
    <w:rsid w:val="007C1034"/>
    <w:rsid w:val="007C1D3A"/>
    <w:rsid w:val="007C21EF"/>
    <w:rsid w:val="007C355C"/>
    <w:rsid w:val="007C4217"/>
    <w:rsid w:val="007C4435"/>
    <w:rsid w:val="007C5BD9"/>
    <w:rsid w:val="007C6BA3"/>
    <w:rsid w:val="007C7BB4"/>
    <w:rsid w:val="007C7CD9"/>
    <w:rsid w:val="007D1110"/>
    <w:rsid w:val="007D2991"/>
    <w:rsid w:val="007D29A2"/>
    <w:rsid w:val="007D3F41"/>
    <w:rsid w:val="007D5AD8"/>
    <w:rsid w:val="007D7E9D"/>
    <w:rsid w:val="007D7F2A"/>
    <w:rsid w:val="007E0348"/>
    <w:rsid w:val="007E181B"/>
    <w:rsid w:val="007E4AF2"/>
    <w:rsid w:val="007E4B12"/>
    <w:rsid w:val="007E4E1F"/>
    <w:rsid w:val="007E5AF8"/>
    <w:rsid w:val="007E6728"/>
    <w:rsid w:val="007E79DB"/>
    <w:rsid w:val="007E7BC5"/>
    <w:rsid w:val="007F11A8"/>
    <w:rsid w:val="007F1966"/>
    <w:rsid w:val="007F409E"/>
    <w:rsid w:val="007F40B8"/>
    <w:rsid w:val="007F7DF1"/>
    <w:rsid w:val="008003A7"/>
    <w:rsid w:val="00801425"/>
    <w:rsid w:val="00801829"/>
    <w:rsid w:val="00804A98"/>
    <w:rsid w:val="00805AD8"/>
    <w:rsid w:val="00806900"/>
    <w:rsid w:val="00807DA1"/>
    <w:rsid w:val="008100A0"/>
    <w:rsid w:val="00810D8B"/>
    <w:rsid w:val="008114A5"/>
    <w:rsid w:val="0081164A"/>
    <w:rsid w:val="00816BE7"/>
    <w:rsid w:val="00816DFC"/>
    <w:rsid w:val="008203A8"/>
    <w:rsid w:val="008204AD"/>
    <w:rsid w:val="0082076D"/>
    <w:rsid w:val="008209AB"/>
    <w:rsid w:val="00822C6E"/>
    <w:rsid w:val="008258FC"/>
    <w:rsid w:val="00826D40"/>
    <w:rsid w:val="00827EFC"/>
    <w:rsid w:val="008302C3"/>
    <w:rsid w:val="00830645"/>
    <w:rsid w:val="0083359C"/>
    <w:rsid w:val="00833622"/>
    <w:rsid w:val="0083392A"/>
    <w:rsid w:val="00833AA7"/>
    <w:rsid w:val="00834FC3"/>
    <w:rsid w:val="008357E2"/>
    <w:rsid w:val="00835946"/>
    <w:rsid w:val="00835E65"/>
    <w:rsid w:val="00836077"/>
    <w:rsid w:val="008406AC"/>
    <w:rsid w:val="008412F6"/>
    <w:rsid w:val="0084191D"/>
    <w:rsid w:val="008426A8"/>
    <w:rsid w:val="0084428F"/>
    <w:rsid w:val="00845901"/>
    <w:rsid w:val="00845ED1"/>
    <w:rsid w:val="00846663"/>
    <w:rsid w:val="008472CF"/>
    <w:rsid w:val="0085278D"/>
    <w:rsid w:val="008534B7"/>
    <w:rsid w:val="00854321"/>
    <w:rsid w:val="00854738"/>
    <w:rsid w:val="008557DA"/>
    <w:rsid w:val="00856113"/>
    <w:rsid w:val="0085753A"/>
    <w:rsid w:val="00860241"/>
    <w:rsid w:val="00862844"/>
    <w:rsid w:val="00862A27"/>
    <w:rsid w:val="00863DC0"/>
    <w:rsid w:val="00864E87"/>
    <w:rsid w:val="008666CC"/>
    <w:rsid w:val="00867A96"/>
    <w:rsid w:val="008700F8"/>
    <w:rsid w:val="008715B2"/>
    <w:rsid w:val="00872057"/>
    <w:rsid w:val="008727A7"/>
    <w:rsid w:val="00872EFF"/>
    <w:rsid w:val="0087564F"/>
    <w:rsid w:val="00875A5D"/>
    <w:rsid w:val="00875C17"/>
    <w:rsid w:val="00875E7D"/>
    <w:rsid w:val="008765B6"/>
    <w:rsid w:val="00880713"/>
    <w:rsid w:val="00880F22"/>
    <w:rsid w:val="00881C50"/>
    <w:rsid w:val="0088226D"/>
    <w:rsid w:val="00882FC4"/>
    <w:rsid w:val="00883325"/>
    <w:rsid w:val="00885FE6"/>
    <w:rsid w:val="008865C1"/>
    <w:rsid w:val="00887754"/>
    <w:rsid w:val="00887AFE"/>
    <w:rsid w:val="008905A3"/>
    <w:rsid w:val="00890C87"/>
    <w:rsid w:val="00891186"/>
    <w:rsid w:val="008925CF"/>
    <w:rsid w:val="00892B73"/>
    <w:rsid w:val="00892D78"/>
    <w:rsid w:val="00893437"/>
    <w:rsid w:val="0089549E"/>
    <w:rsid w:val="00896D56"/>
    <w:rsid w:val="00897122"/>
    <w:rsid w:val="008A116F"/>
    <w:rsid w:val="008A2F8F"/>
    <w:rsid w:val="008A319F"/>
    <w:rsid w:val="008A3C22"/>
    <w:rsid w:val="008B01D9"/>
    <w:rsid w:val="008B04D0"/>
    <w:rsid w:val="008B05D7"/>
    <w:rsid w:val="008B0A96"/>
    <w:rsid w:val="008B0DC8"/>
    <w:rsid w:val="008B5317"/>
    <w:rsid w:val="008B74D4"/>
    <w:rsid w:val="008B7EC3"/>
    <w:rsid w:val="008C42C0"/>
    <w:rsid w:val="008C472E"/>
    <w:rsid w:val="008C480B"/>
    <w:rsid w:val="008C572B"/>
    <w:rsid w:val="008C708C"/>
    <w:rsid w:val="008C79CD"/>
    <w:rsid w:val="008D2DA3"/>
    <w:rsid w:val="008D3B4C"/>
    <w:rsid w:val="008D508E"/>
    <w:rsid w:val="008D55BE"/>
    <w:rsid w:val="008D66E8"/>
    <w:rsid w:val="008D67EC"/>
    <w:rsid w:val="008D6F36"/>
    <w:rsid w:val="008D7780"/>
    <w:rsid w:val="008E0536"/>
    <w:rsid w:val="008E2E75"/>
    <w:rsid w:val="008E61FA"/>
    <w:rsid w:val="008E694C"/>
    <w:rsid w:val="008E6AAC"/>
    <w:rsid w:val="008E6CA2"/>
    <w:rsid w:val="008F1C23"/>
    <w:rsid w:val="008F32CD"/>
    <w:rsid w:val="008F41F8"/>
    <w:rsid w:val="008F464C"/>
    <w:rsid w:val="008F4749"/>
    <w:rsid w:val="008F77DC"/>
    <w:rsid w:val="008F7D47"/>
    <w:rsid w:val="00900D62"/>
    <w:rsid w:val="00900EC1"/>
    <w:rsid w:val="009011D2"/>
    <w:rsid w:val="00902EB3"/>
    <w:rsid w:val="0090356B"/>
    <w:rsid w:val="00905F66"/>
    <w:rsid w:val="009105A2"/>
    <w:rsid w:val="009105BA"/>
    <w:rsid w:val="00911616"/>
    <w:rsid w:val="00913CC5"/>
    <w:rsid w:val="00915121"/>
    <w:rsid w:val="00915433"/>
    <w:rsid w:val="00915AF8"/>
    <w:rsid w:val="00916E41"/>
    <w:rsid w:val="00917AA1"/>
    <w:rsid w:val="00917CDC"/>
    <w:rsid w:val="00920A42"/>
    <w:rsid w:val="0092146A"/>
    <w:rsid w:val="00922C47"/>
    <w:rsid w:val="00922DD5"/>
    <w:rsid w:val="00924B21"/>
    <w:rsid w:val="009258E2"/>
    <w:rsid w:val="009268BD"/>
    <w:rsid w:val="009272FD"/>
    <w:rsid w:val="00927511"/>
    <w:rsid w:val="00927977"/>
    <w:rsid w:val="00927B21"/>
    <w:rsid w:val="00930194"/>
    <w:rsid w:val="009311D7"/>
    <w:rsid w:val="0093327E"/>
    <w:rsid w:val="00933572"/>
    <w:rsid w:val="00934B00"/>
    <w:rsid w:val="00935342"/>
    <w:rsid w:val="009400A7"/>
    <w:rsid w:val="00940C57"/>
    <w:rsid w:val="00940ECB"/>
    <w:rsid w:val="0094259D"/>
    <w:rsid w:val="009431E1"/>
    <w:rsid w:val="00944689"/>
    <w:rsid w:val="00944D70"/>
    <w:rsid w:val="0094518B"/>
    <w:rsid w:val="00945938"/>
    <w:rsid w:val="00947177"/>
    <w:rsid w:val="00950133"/>
    <w:rsid w:val="00950A32"/>
    <w:rsid w:val="0095245A"/>
    <w:rsid w:val="00952759"/>
    <w:rsid w:val="0095285F"/>
    <w:rsid w:val="009530A2"/>
    <w:rsid w:val="00953323"/>
    <w:rsid w:val="0095453D"/>
    <w:rsid w:val="009548B0"/>
    <w:rsid w:val="00960112"/>
    <w:rsid w:val="00961BF5"/>
    <w:rsid w:val="009653B1"/>
    <w:rsid w:val="0096540F"/>
    <w:rsid w:val="0096569B"/>
    <w:rsid w:val="0096646E"/>
    <w:rsid w:val="00966617"/>
    <w:rsid w:val="00967071"/>
    <w:rsid w:val="00970D70"/>
    <w:rsid w:val="0097275B"/>
    <w:rsid w:val="00972C12"/>
    <w:rsid w:val="00972C4D"/>
    <w:rsid w:val="00974EE0"/>
    <w:rsid w:val="00974F34"/>
    <w:rsid w:val="009751DD"/>
    <w:rsid w:val="00975372"/>
    <w:rsid w:val="00976F00"/>
    <w:rsid w:val="009800CE"/>
    <w:rsid w:val="00980AF8"/>
    <w:rsid w:val="00981C2A"/>
    <w:rsid w:val="00981F8A"/>
    <w:rsid w:val="009843D6"/>
    <w:rsid w:val="0098593A"/>
    <w:rsid w:val="00986B5E"/>
    <w:rsid w:val="009879C6"/>
    <w:rsid w:val="00992338"/>
    <w:rsid w:val="00992FDA"/>
    <w:rsid w:val="00993674"/>
    <w:rsid w:val="0099378E"/>
    <w:rsid w:val="0099386A"/>
    <w:rsid w:val="00994A3F"/>
    <w:rsid w:val="00994D7E"/>
    <w:rsid w:val="009953D2"/>
    <w:rsid w:val="00995E9B"/>
    <w:rsid w:val="00996077"/>
    <w:rsid w:val="009A0BDE"/>
    <w:rsid w:val="009A1EC8"/>
    <w:rsid w:val="009A674F"/>
    <w:rsid w:val="009A7D5E"/>
    <w:rsid w:val="009B10C0"/>
    <w:rsid w:val="009B236E"/>
    <w:rsid w:val="009C3BEA"/>
    <w:rsid w:val="009C60C8"/>
    <w:rsid w:val="009C68B7"/>
    <w:rsid w:val="009D0A29"/>
    <w:rsid w:val="009D11D7"/>
    <w:rsid w:val="009D150A"/>
    <w:rsid w:val="009D1569"/>
    <w:rsid w:val="009D42B2"/>
    <w:rsid w:val="009D50F5"/>
    <w:rsid w:val="009D546B"/>
    <w:rsid w:val="009D65E6"/>
    <w:rsid w:val="009D6B74"/>
    <w:rsid w:val="009D7694"/>
    <w:rsid w:val="009D771E"/>
    <w:rsid w:val="009D79A4"/>
    <w:rsid w:val="009E00EC"/>
    <w:rsid w:val="009E0510"/>
    <w:rsid w:val="009E2894"/>
    <w:rsid w:val="009E4A62"/>
    <w:rsid w:val="009E5B21"/>
    <w:rsid w:val="009E6929"/>
    <w:rsid w:val="009F1C96"/>
    <w:rsid w:val="009F35A5"/>
    <w:rsid w:val="009F5A17"/>
    <w:rsid w:val="009F5C04"/>
    <w:rsid w:val="009F67F8"/>
    <w:rsid w:val="009F7371"/>
    <w:rsid w:val="009F7F9E"/>
    <w:rsid w:val="00A02467"/>
    <w:rsid w:val="00A026B7"/>
    <w:rsid w:val="00A027D1"/>
    <w:rsid w:val="00A0296B"/>
    <w:rsid w:val="00A06237"/>
    <w:rsid w:val="00A06553"/>
    <w:rsid w:val="00A070A7"/>
    <w:rsid w:val="00A075FD"/>
    <w:rsid w:val="00A07615"/>
    <w:rsid w:val="00A07E04"/>
    <w:rsid w:val="00A101F2"/>
    <w:rsid w:val="00A110A0"/>
    <w:rsid w:val="00A14E69"/>
    <w:rsid w:val="00A152EA"/>
    <w:rsid w:val="00A15930"/>
    <w:rsid w:val="00A15ECB"/>
    <w:rsid w:val="00A16A30"/>
    <w:rsid w:val="00A20A3B"/>
    <w:rsid w:val="00A212FE"/>
    <w:rsid w:val="00A222E3"/>
    <w:rsid w:val="00A23DCD"/>
    <w:rsid w:val="00A24F73"/>
    <w:rsid w:val="00A26D74"/>
    <w:rsid w:val="00A26FEB"/>
    <w:rsid w:val="00A30B2E"/>
    <w:rsid w:val="00A30C9F"/>
    <w:rsid w:val="00A31DF6"/>
    <w:rsid w:val="00A36666"/>
    <w:rsid w:val="00A36BE7"/>
    <w:rsid w:val="00A3718F"/>
    <w:rsid w:val="00A3751D"/>
    <w:rsid w:val="00A41755"/>
    <w:rsid w:val="00A422B0"/>
    <w:rsid w:val="00A423DC"/>
    <w:rsid w:val="00A427ED"/>
    <w:rsid w:val="00A429B3"/>
    <w:rsid w:val="00A42ABE"/>
    <w:rsid w:val="00A43275"/>
    <w:rsid w:val="00A4435D"/>
    <w:rsid w:val="00A447E0"/>
    <w:rsid w:val="00A4532F"/>
    <w:rsid w:val="00A45E7A"/>
    <w:rsid w:val="00A46454"/>
    <w:rsid w:val="00A501A7"/>
    <w:rsid w:val="00A5041E"/>
    <w:rsid w:val="00A506C6"/>
    <w:rsid w:val="00A51141"/>
    <w:rsid w:val="00A51516"/>
    <w:rsid w:val="00A5259E"/>
    <w:rsid w:val="00A53946"/>
    <w:rsid w:val="00A54C35"/>
    <w:rsid w:val="00A55604"/>
    <w:rsid w:val="00A560B0"/>
    <w:rsid w:val="00A568F7"/>
    <w:rsid w:val="00A6020D"/>
    <w:rsid w:val="00A60515"/>
    <w:rsid w:val="00A61824"/>
    <w:rsid w:val="00A61909"/>
    <w:rsid w:val="00A61DF8"/>
    <w:rsid w:val="00A62D29"/>
    <w:rsid w:val="00A62E02"/>
    <w:rsid w:val="00A62E2F"/>
    <w:rsid w:val="00A63D8E"/>
    <w:rsid w:val="00A64D3F"/>
    <w:rsid w:val="00A651FD"/>
    <w:rsid w:val="00A667E4"/>
    <w:rsid w:val="00A66D55"/>
    <w:rsid w:val="00A67777"/>
    <w:rsid w:val="00A704F0"/>
    <w:rsid w:val="00A71B81"/>
    <w:rsid w:val="00A71F8D"/>
    <w:rsid w:val="00A72013"/>
    <w:rsid w:val="00A72766"/>
    <w:rsid w:val="00A7388C"/>
    <w:rsid w:val="00A73AE4"/>
    <w:rsid w:val="00A74A02"/>
    <w:rsid w:val="00A77FEA"/>
    <w:rsid w:val="00A813B1"/>
    <w:rsid w:val="00A8306D"/>
    <w:rsid w:val="00A83ECC"/>
    <w:rsid w:val="00A84653"/>
    <w:rsid w:val="00A86FB2"/>
    <w:rsid w:val="00A8738C"/>
    <w:rsid w:val="00A90653"/>
    <w:rsid w:val="00A91675"/>
    <w:rsid w:val="00A92631"/>
    <w:rsid w:val="00A92EE7"/>
    <w:rsid w:val="00A936EB"/>
    <w:rsid w:val="00A9382A"/>
    <w:rsid w:val="00A943BF"/>
    <w:rsid w:val="00A959F1"/>
    <w:rsid w:val="00A95B67"/>
    <w:rsid w:val="00A95FFB"/>
    <w:rsid w:val="00A97ED6"/>
    <w:rsid w:val="00AA1462"/>
    <w:rsid w:val="00AA1634"/>
    <w:rsid w:val="00AA2C24"/>
    <w:rsid w:val="00AA3BC8"/>
    <w:rsid w:val="00AA4066"/>
    <w:rsid w:val="00AA5900"/>
    <w:rsid w:val="00AA5E1A"/>
    <w:rsid w:val="00AA760E"/>
    <w:rsid w:val="00AA7A18"/>
    <w:rsid w:val="00AB1CC2"/>
    <w:rsid w:val="00AB2910"/>
    <w:rsid w:val="00AB7AE9"/>
    <w:rsid w:val="00AC08FA"/>
    <w:rsid w:val="00AC1630"/>
    <w:rsid w:val="00AC2188"/>
    <w:rsid w:val="00AC21E4"/>
    <w:rsid w:val="00AC2ADE"/>
    <w:rsid w:val="00AC2BD0"/>
    <w:rsid w:val="00AC3119"/>
    <w:rsid w:val="00AC3287"/>
    <w:rsid w:val="00AC465F"/>
    <w:rsid w:val="00AC4DEA"/>
    <w:rsid w:val="00AC7604"/>
    <w:rsid w:val="00AD0BFC"/>
    <w:rsid w:val="00AD1D4F"/>
    <w:rsid w:val="00AD5F9E"/>
    <w:rsid w:val="00AD69DB"/>
    <w:rsid w:val="00AD7D2E"/>
    <w:rsid w:val="00AD7E69"/>
    <w:rsid w:val="00AD7F30"/>
    <w:rsid w:val="00AE00F5"/>
    <w:rsid w:val="00AE091C"/>
    <w:rsid w:val="00AE0AC5"/>
    <w:rsid w:val="00AE1A72"/>
    <w:rsid w:val="00AE5268"/>
    <w:rsid w:val="00AF25FA"/>
    <w:rsid w:val="00AF270A"/>
    <w:rsid w:val="00AF291A"/>
    <w:rsid w:val="00AF3C22"/>
    <w:rsid w:val="00AF4B41"/>
    <w:rsid w:val="00AF4D8B"/>
    <w:rsid w:val="00AF5CDA"/>
    <w:rsid w:val="00AF6E2C"/>
    <w:rsid w:val="00AF7DDB"/>
    <w:rsid w:val="00B01669"/>
    <w:rsid w:val="00B019A2"/>
    <w:rsid w:val="00B01E8B"/>
    <w:rsid w:val="00B03794"/>
    <w:rsid w:val="00B045BB"/>
    <w:rsid w:val="00B04A14"/>
    <w:rsid w:val="00B06035"/>
    <w:rsid w:val="00B0690B"/>
    <w:rsid w:val="00B07DC9"/>
    <w:rsid w:val="00B07FAB"/>
    <w:rsid w:val="00B1092F"/>
    <w:rsid w:val="00B112A3"/>
    <w:rsid w:val="00B118BF"/>
    <w:rsid w:val="00B125D9"/>
    <w:rsid w:val="00B12FAA"/>
    <w:rsid w:val="00B130AB"/>
    <w:rsid w:val="00B1333A"/>
    <w:rsid w:val="00B1458A"/>
    <w:rsid w:val="00B21531"/>
    <w:rsid w:val="00B23894"/>
    <w:rsid w:val="00B23E48"/>
    <w:rsid w:val="00B26081"/>
    <w:rsid w:val="00B2702F"/>
    <w:rsid w:val="00B272F5"/>
    <w:rsid w:val="00B27E8A"/>
    <w:rsid w:val="00B27F38"/>
    <w:rsid w:val="00B304CD"/>
    <w:rsid w:val="00B31639"/>
    <w:rsid w:val="00B3437F"/>
    <w:rsid w:val="00B351D6"/>
    <w:rsid w:val="00B35474"/>
    <w:rsid w:val="00B35E1C"/>
    <w:rsid w:val="00B36D2F"/>
    <w:rsid w:val="00B41EDF"/>
    <w:rsid w:val="00B42229"/>
    <w:rsid w:val="00B428D8"/>
    <w:rsid w:val="00B43517"/>
    <w:rsid w:val="00B43BA9"/>
    <w:rsid w:val="00B47A57"/>
    <w:rsid w:val="00B50CCB"/>
    <w:rsid w:val="00B50CD2"/>
    <w:rsid w:val="00B51DDB"/>
    <w:rsid w:val="00B52454"/>
    <w:rsid w:val="00B52B31"/>
    <w:rsid w:val="00B53647"/>
    <w:rsid w:val="00B537E6"/>
    <w:rsid w:val="00B543D9"/>
    <w:rsid w:val="00B553A6"/>
    <w:rsid w:val="00B56C5B"/>
    <w:rsid w:val="00B601EE"/>
    <w:rsid w:val="00B6173E"/>
    <w:rsid w:val="00B62526"/>
    <w:rsid w:val="00B631E4"/>
    <w:rsid w:val="00B63A53"/>
    <w:rsid w:val="00B63BBF"/>
    <w:rsid w:val="00B64955"/>
    <w:rsid w:val="00B64D81"/>
    <w:rsid w:val="00B652AF"/>
    <w:rsid w:val="00B652BC"/>
    <w:rsid w:val="00B67FEC"/>
    <w:rsid w:val="00B71F59"/>
    <w:rsid w:val="00B72416"/>
    <w:rsid w:val="00B726A3"/>
    <w:rsid w:val="00B74530"/>
    <w:rsid w:val="00B74D41"/>
    <w:rsid w:val="00B75C92"/>
    <w:rsid w:val="00B7786B"/>
    <w:rsid w:val="00B80137"/>
    <w:rsid w:val="00B834E0"/>
    <w:rsid w:val="00B8422C"/>
    <w:rsid w:val="00B85DDC"/>
    <w:rsid w:val="00B87122"/>
    <w:rsid w:val="00B87707"/>
    <w:rsid w:val="00B9366D"/>
    <w:rsid w:val="00B97024"/>
    <w:rsid w:val="00B9785E"/>
    <w:rsid w:val="00BA1F89"/>
    <w:rsid w:val="00BA3678"/>
    <w:rsid w:val="00BA393A"/>
    <w:rsid w:val="00BA56DF"/>
    <w:rsid w:val="00BA5809"/>
    <w:rsid w:val="00BA6E53"/>
    <w:rsid w:val="00BA6F1D"/>
    <w:rsid w:val="00BA7514"/>
    <w:rsid w:val="00BB09C4"/>
    <w:rsid w:val="00BB3A94"/>
    <w:rsid w:val="00BB3D42"/>
    <w:rsid w:val="00BB49AF"/>
    <w:rsid w:val="00BB5682"/>
    <w:rsid w:val="00BB7A1E"/>
    <w:rsid w:val="00BC06F6"/>
    <w:rsid w:val="00BC0D77"/>
    <w:rsid w:val="00BC1F35"/>
    <w:rsid w:val="00BC2588"/>
    <w:rsid w:val="00BC2874"/>
    <w:rsid w:val="00BC44CB"/>
    <w:rsid w:val="00BC4600"/>
    <w:rsid w:val="00BC573D"/>
    <w:rsid w:val="00BC62A1"/>
    <w:rsid w:val="00BC74B1"/>
    <w:rsid w:val="00BD13FE"/>
    <w:rsid w:val="00BD47B2"/>
    <w:rsid w:val="00BD5CF6"/>
    <w:rsid w:val="00BD6685"/>
    <w:rsid w:val="00BD68D1"/>
    <w:rsid w:val="00BD696C"/>
    <w:rsid w:val="00BD6A74"/>
    <w:rsid w:val="00BD7606"/>
    <w:rsid w:val="00BD77C1"/>
    <w:rsid w:val="00BE0343"/>
    <w:rsid w:val="00BE2591"/>
    <w:rsid w:val="00BE3CB6"/>
    <w:rsid w:val="00BE408B"/>
    <w:rsid w:val="00BE4745"/>
    <w:rsid w:val="00BE648C"/>
    <w:rsid w:val="00BF04D4"/>
    <w:rsid w:val="00BF1186"/>
    <w:rsid w:val="00BF1E2D"/>
    <w:rsid w:val="00BF394D"/>
    <w:rsid w:val="00BF569A"/>
    <w:rsid w:val="00BF5915"/>
    <w:rsid w:val="00BF62FA"/>
    <w:rsid w:val="00BF63E7"/>
    <w:rsid w:val="00BF71A8"/>
    <w:rsid w:val="00BF7ED2"/>
    <w:rsid w:val="00BF7ED4"/>
    <w:rsid w:val="00BF7FCC"/>
    <w:rsid w:val="00C00725"/>
    <w:rsid w:val="00C0192B"/>
    <w:rsid w:val="00C0280D"/>
    <w:rsid w:val="00C03261"/>
    <w:rsid w:val="00C03836"/>
    <w:rsid w:val="00C04039"/>
    <w:rsid w:val="00C04113"/>
    <w:rsid w:val="00C04991"/>
    <w:rsid w:val="00C0509C"/>
    <w:rsid w:val="00C0560E"/>
    <w:rsid w:val="00C05FF7"/>
    <w:rsid w:val="00C0692D"/>
    <w:rsid w:val="00C07200"/>
    <w:rsid w:val="00C07C71"/>
    <w:rsid w:val="00C10502"/>
    <w:rsid w:val="00C109D0"/>
    <w:rsid w:val="00C111BD"/>
    <w:rsid w:val="00C151C3"/>
    <w:rsid w:val="00C15935"/>
    <w:rsid w:val="00C15BA9"/>
    <w:rsid w:val="00C16B08"/>
    <w:rsid w:val="00C1770E"/>
    <w:rsid w:val="00C20BE8"/>
    <w:rsid w:val="00C20F50"/>
    <w:rsid w:val="00C221A9"/>
    <w:rsid w:val="00C2223B"/>
    <w:rsid w:val="00C23080"/>
    <w:rsid w:val="00C254CE"/>
    <w:rsid w:val="00C26DC9"/>
    <w:rsid w:val="00C310F1"/>
    <w:rsid w:val="00C31A8A"/>
    <w:rsid w:val="00C324C3"/>
    <w:rsid w:val="00C34B45"/>
    <w:rsid w:val="00C35169"/>
    <w:rsid w:val="00C36F38"/>
    <w:rsid w:val="00C406C9"/>
    <w:rsid w:val="00C42691"/>
    <w:rsid w:val="00C428A4"/>
    <w:rsid w:val="00C44A1B"/>
    <w:rsid w:val="00C44FB0"/>
    <w:rsid w:val="00C455DB"/>
    <w:rsid w:val="00C45763"/>
    <w:rsid w:val="00C469E2"/>
    <w:rsid w:val="00C46D6E"/>
    <w:rsid w:val="00C4763B"/>
    <w:rsid w:val="00C47723"/>
    <w:rsid w:val="00C51B05"/>
    <w:rsid w:val="00C5309C"/>
    <w:rsid w:val="00C53DCB"/>
    <w:rsid w:val="00C54E2B"/>
    <w:rsid w:val="00C54F79"/>
    <w:rsid w:val="00C550FD"/>
    <w:rsid w:val="00C56E54"/>
    <w:rsid w:val="00C60C56"/>
    <w:rsid w:val="00C60F8A"/>
    <w:rsid w:val="00C626F2"/>
    <w:rsid w:val="00C636D2"/>
    <w:rsid w:val="00C63941"/>
    <w:rsid w:val="00C70FE3"/>
    <w:rsid w:val="00C715AD"/>
    <w:rsid w:val="00C72D7D"/>
    <w:rsid w:val="00C7592B"/>
    <w:rsid w:val="00C760BA"/>
    <w:rsid w:val="00C76B16"/>
    <w:rsid w:val="00C76E11"/>
    <w:rsid w:val="00C77F71"/>
    <w:rsid w:val="00C84BF9"/>
    <w:rsid w:val="00C85087"/>
    <w:rsid w:val="00C85CB3"/>
    <w:rsid w:val="00C90484"/>
    <w:rsid w:val="00C91603"/>
    <w:rsid w:val="00C91F1F"/>
    <w:rsid w:val="00C920C3"/>
    <w:rsid w:val="00C9423D"/>
    <w:rsid w:val="00C94489"/>
    <w:rsid w:val="00C94CF4"/>
    <w:rsid w:val="00C963DA"/>
    <w:rsid w:val="00C97F54"/>
    <w:rsid w:val="00CA082C"/>
    <w:rsid w:val="00CA136D"/>
    <w:rsid w:val="00CA370F"/>
    <w:rsid w:val="00CA3BE4"/>
    <w:rsid w:val="00CA41DC"/>
    <w:rsid w:val="00CA47FD"/>
    <w:rsid w:val="00CA5BFA"/>
    <w:rsid w:val="00CA688F"/>
    <w:rsid w:val="00CA6E30"/>
    <w:rsid w:val="00CB0F6F"/>
    <w:rsid w:val="00CB248E"/>
    <w:rsid w:val="00CB2D00"/>
    <w:rsid w:val="00CB4983"/>
    <w:rsid w:val="00CC077F"/>
    <w:rsid w:val="00CC18DE"/>
    <w:rsid w:val="00CC2C58"/>
    <w:rsid w:val="00CC4D9A"/>
    <w:rsid w:val="00CC65CB"/>
    <w:rsid w:val="00CC6660"/>
    <w:rsid w:val="00CD18CE"/>
    <w:rsid w:val="00CD1D7A"/>
    <w:rsid w:val="00CD1E2A"/>
    <w:rsid w:val="00CD7C8D"/>
    <w:rsid w:val="00CE12E3"/>
    <w:rsid w:val="00CE27DC"/>
    <w:rsid w:val="00CE3BD9"/>
    <w:rsid w:val="00CE509D"/>
    <w:rsid w:val="00CE518D"/>
    <w:rsid w:val="00CE6908"/>
    <w:rsid w:val="00CE6C68"/>
    <w:rsid w:val="00CF06A1"/>
    <w:rsid w:val="00CF0F91"/>
    <w:rsid w:val="00CF2B32"/>
    <w:rsid w:val="00CF3978"/>
    <w:rsid w:val="00CF5547"/>
    <w:rsid w:val="00CF5975"/>
    <w:rsid w:val="00CF5A79"/>
    <w:rsid w:val="00CF747F"/>
    <w:rsid w:val="00CF76B1"/>
    <w:rsid w:val="00CF7AC2"/>
    <w:rsid w:val="00D0011C"/>
    <w:rsid w:val="00D00A6B"/>
    <w:rsid w:val="00D01CE5"/>
    <w:rsid w:val="00D0209A"/>
    <w:rsid w:val="00D030F4"/>
    <w:rsid w:val="00D04391"/>
    <w:rsid w:val="00D05A6B"/>
    <w:rsid w:val="00D05C11"/>
    <w:rsid w:val="00D05E22"/>
    <w:rsid w:val="00D10B06"/>
    <w:rsid w:val="00D10B4E"/>
    <w:rsid w:val="00D10EB5"/>
    <w:rsid w:val="00D1144D"/>
    <w:rsid w:val="00D12171"/>
    <w:rsid w:val="00D13315"/>
    <w:rsid w:val="00D15D82"/>
    <w:rsid w:val="00D16C65"/>
    <w:rsid w:val="00D211AC"/>
    <w:rsid w:val="00D217BB"/>
    <w:rsid w:val="00D217DE"/>
    <w:rsid w:val="00D21DFF"/>
    <w:rsid w:val="00D24F7F"/>
    <w:rsid w:val="00D25D28"/>
    <w:rsid w:val="00D26E42"/>
    <w:rsid w:val="00D302A2"/>
    <w:rsid w:val="00D33F7A"/>
    <w:rsid w:val="00D33FF9"/>
    <w:rsid w:val="00D3466F"/>
    <w:rsid w:val="00D36DED"/>
    <w:rsid w:val="00D37599"/>
    <w:rsid w:val="00D37DF6"/>
    <w:rsid w:val="00D40BE9"/>
    <w:rsid w:val="00D429FB"/>
    <w:rsid w:val="00D42B80"/>
    <w:rsid w:val="00D43B18"/>
    <w:rsid w:val="00D4447D"/>
    <w:rsid w:val="00D44A0C"/>
    <w:rsid w:val="00D45439"/>
    <w:rsid w:val="00D456DC"/>
    <w:rsid w:val="00D461BA"/>
    <w:rsid w:val="00D47A4A"/>
    <w:rsid w:val="00D47BAA"/>
    <w:rsid w:val="00D51CB3"/>
    <w:rsid w:val="00D53711"/>
    <w:rsid w:val="00D53E02"/>
    <w:rsid w:val="00D56E73"/>
    <w:rsid w:val="00D57264"/>
    <w:rsid w:val="00D57572"/>
    <w:rsid w:val="00D610DA"/>
    <w:rsid w:val="00D62AF1"/>
    <w:rsid w:val="00D64E05"/>
    <w:rsid w:val="00D65990"/>
    <w:rsid w:val="00D6617A"/>
    <w:rsid w:val="00D6619A"/>
    <w:rsid w:val="00D67314"/>
    <w:rsid w:val="00D7125F"/>
    <w:rsid w:val="00D73C98"/>
    <w:rsid w:val="00D74AC1"/>
    <w:rsid w:val="00D74FC6"/>
    <w:rsid w:val="00D7691D"/>
    <w:rsid w:val="00D76B89"/>
    <w:rsid w:val="00D77131"/>
    <w:rsid w:val="00D82E91"/>
    <w:rsid w:val="00D8407A"/>
    <w:rsid w:val="00D84B44"/>
    <w:rsid w:val="00D85090"/>
    <w:rsid w:val="00D85D56"/>
    <w:rsid w:val="00D86F7F"/>
    <w:rsid w:val="00D87FE7"/>
    <w:rsid w:val="00D90D6D"/>
    <w:rsid w:val="00D92204"/>
    <w:rsid w:val="00D95686"/>
    <w:rsid w:val="00DA031B"/>
    <w:rsid w:val="00DA4E8A"/>
    <w:rsid w:val="00DA6744"/>
    <w:rsid w:val="00DA7AED"/>
    <w:rsid w:val="00DB090A"/>
    <w:rsid w:val="00DB0FB7"/>
    <w:rsid w:val="00DB15FE"/>
    <w:rsid w:val="00DB4190"/>
    <w:rsid w:val="00DB4F20"/>
    <w:rsid w:val="00DB6FD1"/>
    <w:rsid w:val="00DB74BF"/>
    <w:rsid w:val="00DB759D"/>
    <w:rsid w:val="00DB77EB"/>
    <w:rsid w:val="00DC3A4D"/>
    <w:rsid w:val="00DC6826"/>
    <w:rsid w:val="00DC6A6A"/>
    <w:rsid w:val="00DC70F9"/>
    <w:rsid w:val="00DC77B0"/>
    <w:rsid w:val="00DC7ED5"/>
    <w:rsid w:val="00DD1E9B"/>
    <w:rsid w:val="00DD2923"/>
    <w:rsid w:val="00DD2D93"/>
    <w:rsid w:val="00DD40B9"/>
    <w:rsid w:val="00DD43DB"/>
    <w:rsid w:val="00DD5ADD"/>
    <w:rsid w:val="00DD66BC"/>
    <w:rsid w:val="00DD79B2"/>
    <w:rsid w:val="00DE05BE"/>
    <w:rsid w:val="00DE1B24"/>
    <w:rsid w:val="00DE27DE"/>
    <w:rsid w:val="00DE3CF1"/>
    <w:rsid w:val="00DE5B9A"/>
    <w:rsid w:val="00DE6450"/>
    <w:rsid w:val="00DF078B"/>
    <w:rsid w:val="00DF1B23"/>
    <w:rsid w:val="00DF1D57"/>
    <w:rsid w:val="00DF31B1"/>
    <w:rsid w:val="00DF3B02"/>
    <w:rsid w:val="00DF4628"/>
    <w:rsid w:val="00DF514A"/>
    <w:rsid w:val="00DF624A"/>
    <w:rsid w:val="00DF6860"/>
    <w:rsid w:val="00DF7A23"/>
    <w:rsid w:val="00E01786"/>
    <w:rsid w:val="00E019B4"/>
    <w:rsid w:val="00E02126"/>
    <w:rsid w:val="00E03B29"/>
    <w:rsid w:val="00E03BD2"/>
    <w:rsid w:val="00E046F1"/>
    <w:rsid w:val="00E04E83"/>
    <w:rsid w:val="00E05D6F"/>
    <w:rsid w:val="00E06342"/>
    <w:rsid w:val="00E064C1"/>
    <w:rsid w:val="00E07DA6"/>
    <w:rsid w:val="00E07DE1"/>
    <w:rsid w:val="00E10A66"/>
    <w:rsid w:val="00E11D4A"/>
    <w:rsid w:val="00E12C79"/>
    <w:rsid w:val="00E14D0E"/>
    <w:rsid w:val="00E1574B"/>
    <w:rsid w:val="00E1765D"/>
    <w:rsid w:val="00E17D27"/>
    <w:rsid w:val="00E24333"/>
    <w:rsid w:val="00E25889"/>
    <w:rsid w:val="00E25996"/>
    <w:rsid w:val="00E27591"/>
    <w:rsid w:val="00E2799C"/>
    <w:rsid w:val="00E27A15"/>
    <w:rsid w:val="00E31F1C"/>
    <w:rsid w:val="00E32BA0"/>
    <w:rsid w:val="00E3368D"/>
    <w:rsid w:val="00E37256"/>
    <w:rsid w:val="00E4020B"/>
    <w:rsid w:val="00E4398B"/>
    <w:rsid w:val="00E508D6"/>
    <w:rsid w:val="00E50ED0"/>
    <w:rsid w:val="00E543F7"/>
    <w:rsid w:val="00E5578A"/>
    <w:rsid w:val="00E55D9B"/>
    <w:rsid w:val="00E56049"/>
    <w:rsid w:val="00E56557"/>
    <w:rsid w:val="00E567DF"/>
    <w:rsid w:val="00E6113A"/>
    <w:rsid w:val="00E6460F"/>
    <w:rsid w:val="00E647A5"/>
    <w:rsid w:val="00E64DD1"/>
    <w:rsid w:val="00E64FDD"/>
    <w:rsid w:val="00E66924"/>
    <w:rsid w:val="00E677D9"/>
    <w:rsid w:val="00E678C3"/>
    <w:rsid w:val="00E7140C"/>
    <w:rsid w:val="00E7182C"/>
    <w:rsid w:val="00E73EDB"/>
    <w:rsid w:val="00E74574"/>
    <w:rsid w:val="00E75357"/>
    <w:rsid w:val="00E7549D"/>
    <w:rsid w:val="00E769FF"/>
    <w:rsid w:val="00E76EFF"/>
    <w:rsid w:val="00E80CA1"/>
    <w:rsid w:val="00E813CB"/>
    <w:rsid w:val="00E852C2"/>
    <w:rsid w:val="00E903B2"/>
    <w:rsid w:val="00E91B77"/>
    <w:rsid w:val="00E94A73"/>
    <w:rsid w:val="00E959BE"/>
    <w:rsid w:val="00E96378"/>
    <w:rsid w:val="00E96839"/>
    <w:rsid w:val="00E96E33"/>
    <w:rsid w:val="00EA0FBA"/>
    <w:rsid w:val="00EA416D"/>
    <w:rsid w:val="00EA655A"/>
    <w:rsid w:val="00EB0BD2"/>
    <w:rsid w:val="00EB0EB5"/>
    <w:rsid w:val="00EB2420"/>
    <w:rsid w:val="00EB354C"/>
    <w:rsid w:val="00EB5817"/>
    <w:rsid w:val="00EB5A61"/>
    <w:rsid w:val="00EB6C2F"/>
    <w:rsid w:val="00EB7081"/>
    <w:rsid w:val="00EC0A0D"/>
    <w:rsid w:val="00EC0B39"/>
    <w:rsid w:val="00EC182D"/>
    <w:rsid w:val="00EC1CD9"/>
    <w:rsid w:val="00EC3742"/>
    <w:rsid w:val="00EC38C7"/>
    <w:rsid w:val="00EC3D83"/>
    <w:rsid w:val="00EC41D9"/>
    <w:rsid w:val="00EC41DD"/>
    <w:rsid w:val="00EC55B4"/>
    <w:rsid w:val="00EC6756"/>
    <w:rsid w:val="00EC6865"/>
    <w:rsid w:val="00EC6868"/>
    <w:rsid w:val="00ED1801"/>
    <w:rsid w:val="00ED1D10"/>
    <w:rsid w:val="00ED3852"/>
    <w:rsid w:val="00ED4EA5"/>
    <w:rsid w:val="00ED4EBD"/>
    <w:rsid w:val="00ED5703"/>
    <w:rsid w:val="00ED72E4"/>
    <w:rsid w:val="00EE055A"/>
    <w:rsid w:val="00EE0E29"/>
    <w:rsid w:val="00EE20A6"/>
    <w:rsid w:val="00EE239E"/>
    <w:rsid w:val="00EE2E1A"/>
    <w:rsid w:val="00EE4217"/>
    <w:rsid w:val="00EE563A"/>
    <w:rsid w:val="00EE5763"/>
    <w:rsid w:val="00EF0071"/>
    <w:rsid w:val="00EF102B"/>
    <w:rsid w:val="00EF1FE9"/>
    <w:rsid w:val="00EF23E3"/>
    <w:rsid w:val="00EF3518"/>
    <w:rsid w:val="00EF3570"/>
    <w:rsid w:val="00EF5362"/>
    <w:rsid w:val="00EF568F"/>
    <w:rsid w:val="00EF5E98"/>
    <w:rsid w:val="00EF7DC2"/>
    <w:rsid w:val="00F00449"/>
    <w:rsid w:val="00F01664"/>
    <w:rsid w:val="00F01F45"/>
    <w:rsid w:val="00F0304C"/>
    <w:rsid w:val="00F03A51"/>
    <w:rsid w:val="00F03FD2"/>
    <w:rsid w:val="00F04BB9"/>
    <w:rsid w:val="00F04DA4"/>
    <w:rsid w:val="00F05085"/>
    <w:rsid w:val="00F11270"/>
    <w:rsid w:val="00F11546"/>
    <w:rsid w:val="00F11CB7"/>
    <w:rsid w:val="00F140FE"/>
    <w:rsid w:val="00F14FC5"/>
    <w:rsid w:val="00F210C5"/>
    <w:rsid w:val="00F22243"/>
    <w:rsid w:val="00F22FD2"/>
    <w:rsid w:val="00F233AB"/>
    <w:rsid w:val="00F23DA4"/>
    <w:rsid w:val="00F24046"/>
    <w:rsid w:val="00F252B8"/>
    <w:rsid w:val="00F2599E"/>
    <w:rsid w:val="00F25D55"/>
    <w:rsid w:val="00F26BEB"/>
    <w:rsid w:val="00F27AC3"/>
    <w:rsid w:val="00F303A0"/>
    <w:rsid w:val="00F32541"/>
    <w:rsid w:val="00F334B2"/>
    <w:rsid w:val="00F337B1"/>
    <w:rsid w:val="00F35AB5"/>
    <w:rsid w:val="00F36C3A"/>
    <w:rsid w:val="00F379E0"/>
    <w:rsid w:val="00F407D7"/>
    <w:rsid w:val="00F424F2"/>
    <w:rsid w:val="00F43DFD"/>
    <w:rsid w:val="00F44923"/>
    <w:rsid w:val="00F46248"/>
    <w:rsid w:val="00F46ABE"/>
    <w:rsid w:val="00F47320"/>
    <w:rsid w:val="00F47633"/>
    <w:rsid w:val="00F47817"/>
    <w:rsid w:val="00F47AAB"/>
    <w:rsid w:val="00F53ABB"/>
    <w:rsid w:val="00F55814"/>
    <w:rsid w:val="00F55857"/>
    <w:rsid w:val="00F56693"/>
    <w:rsid w:val="00F60677"/>
    <w:rsid w:val="00F60F43"/>
    <w:rsid w:val="00F61D3D"/>
    <w:rsid w:val="00F62BCE"/>
    <w:rsid w:val="00F63301"/>
    <w:rsid w:val="00F64EBD"/>
    <w:rsid w:val="00F64F44"/>
    <w:rsid w:val="00F6591E"/>
    <w:rsid w:val="00F66929"/>
    <w:rsid w:val="00F66C7E"/>
    <w:rsid w:val="00F678C6"/>
    <w:rsid w:val="00F72539"/>
    <w:rsid w:val="00F7315A"/>
    <w:rsid w:val="00F7402F"/>
    <w:rsid w:val="00F77EFB"/>
    <w:rsid w:val="00F81ABB"/>
    <w:rsid w:val="00F8258B"/>
    <w:rsid w:val="00F82AD8"/>
    <w:rsid w:val="00F8410A"/>
    <w:rsid w:val="00F86E76"/>
    <w:rsid w:val="00F87138"/>
    <w:rsid w:val="00F90DAE"/>
    <w:rsid w:val="00F945BE"/>
    <w:rsid w:val="00F94888"/>
    <w:rsid w:val="00F94DBB"/>
    <w:rsid w:val="00F95720"/>
    <w:rsid w:val="00FA032F"/>
    <w:rsid w:val="00FA1E81"/>
    <w:rsid w:val="00FA3144"/>
    <w:rsid w:val="00FA3DC7"/>
    <w:rsid w:val="00FA50CF"/>
    <w:rsid w:val="00FA678B"/>
    <w:rsid w:val="00FA6D28"/>
    <w:rsid w:val="00FA74F8"/>
    <w:rsid w:val="00FA7B80"/>
    <w:rsid w:val="00FA7E03"/>
    <w:rsid w:val="00FA7E0C"/>
    <w:rsid w:val="00FB03C4"/>
    <w:rsid w:val="00FB04F8"/>
    <w:rsid w:val="00FB3340"/>
    <w:rsid w:val="00FB504C"/>
    <w:rsid w:val="00FB60DE"/>
    <w:rsid w:val="00FC1A2B"/>
    <w:rsid w:val="00FC250B"/>
    <w:rsid w:val="00FC4178"/>
    <w:rsid w:val="00FC587A"/>
    <w:rsid w:val="00FC5A38"/>
    <w:rsid w:val="00FC6B54"/>
    <w:rsid w:val="00FC7558"/>
    <w:rsid w:val="00FC7E32"/>
    <w:rsid w:val="00FC7E5A"/>
    <w:rsid w:val="00FD0991"/>
    <w:rsid w:val="00FD11C3"/>
    <w:rsid w:val="00FD33A0"/>
    <w:rsid w:val="00FD4455"/>
    <w:rsid w:val="00FD5D44"/>
    <w:rsid w:val="00FD7605"/>
    <w:rsid w:val="00FE02BA"/>
    <w:rsid w:val="00FE1F5A"/>
    <w:rsid w:val="00FE20C2"/>
    <w:rsid w:val="00FE4EE7"/>
    <w:rsid w:val="00FE51E5"/>
    <w:rsid w:val="00FE5A85"/>
    <w:rsid w:val="00FE6633"/>
    <w:rsid w:val="00FE6914"/>
    <w:rsid w:val="00FE6F90"/>
    <w:rsid w:val="00FE72A9"/>
    <w:rsid w:val="00FE75F9"/>
    <w:rsid w:val="00FF20BB"/>
    <w:rsid w:val="00FF20D6"/>
    <w:rsid w:val="00FF2BE9"/>
    <w:rsid w:val="00FF408D"/>
    <w:rsid w:val="00FF4212"/>
    <w:rsid w:val="00FF6722"/>
    <w:rsid w:val="00FF68E4"/>
    <w:rsid w:val="00FF74F8"/>
    <w:rsid w:val="03C5128F"/>
    <w:rsid w:val="05D00315"/>
    <w:rsid w:val="06C02C90"/>
    <w:rsid w:val="07CFBA53"/>
    <w:rsid w:val="0A9C4D4B"/>
    <w:rsid w:val="0C07E6AB"/>
    <w:rsid w:val="0F258179"/>
    <w:rsid w:val="12B5E43F"/>
    <w:rsid w:val="195CDA68"/>
    <w:rsid w:val="1DDEFD4E"/>
    <w:rsid w:val="20643427"/>
    <w:rsid w:val="25753F69"/>
    <w:rsid w:val="26AD64CD"/>
    <w:rsid w:val="35B9DB1D"/>
    <w:rsid w:val="3DD4D547"/>
    <w:rsid w:val="3ED1F31B"/>
    <w:rsid w:val="3EF8B6CC"/>
    <w:rsid w:val="411CE3E0"/>
    <w:rsid w:val="4501E463"/>
    <w:rsid w:val="48A35A3A"/>
    <w:rsid w:val="4CA01250"/>
    <w:rsid w:val="4DF32D10"/>
    <w:rsid w:val="54A9DCFA"/>
    <w:rsid w:val="5C61E447"/>
    <w:rsid w:val="5E37C9B4"/>
    <w:rsid w:val="62BC5F09"/>
    <w:rsid w:val="652275AD"/>
    <w:rsid w:val="6648BF74"/>
    <w:rsid w:val="6A974854"/>
    <w:rsid w:val="6D33EB9F"/>
    <w:rsid w:val="6DA5E010"/>
    <w:rsid w:val="6F41B071"/>
    <w:rsid w:val="785FB3C2"/>
    <w:rsid w:val="7D13C39B"/>
  </w:rsids>
  <m:mathPr>
    <m:mathFont m:val="Cambria Math"/>
    <m:brkBin m:val="before"/>
    <m:brkBinSub m:val="--"/>
    <m:smallFrac/>
    <m:dispDef/>
    <m:lMargin m:val="0"/>
    <m:rMargin m:val="0"/>
    <m:defJc m:val="centerGroup"/>
    <m:wrapRight/>
    <m:intLim m:val="subSup"/>
    <m:naryLim m:val="subSup"/>
  </m:mathPr>
  <w:themeFontLang w:val="de-DE" w:eastAsia="zh-CN" w:bidi="ar-S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3FF0B5D5"/>
  <w15:docId w15:val="{440BC70C-9B28-493C-804F-1D0A4E87324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de-DE" w:eastAsia="en-US" w:bidi="ar-SA"/>
      </w:rPr>
    </w:rPrDefault>
    <w:pPrDefault/>
  </w:docDefaults>
  <w:latentStyles w:defLockedState="0" w:defUIPriority="0" w:defSemiHidden="0" w:defUnhideWhenUsed="0" w:defQFormat="0" w:count="376">
    <w:lsdException w:name="Normal" w:qFormat="1"/>
    <w:lsdException w:name="heading 1" w:uiPriority="9" w:qFormat="1"/>
    <w:lsdException w:name="heading 7" w:unhideWhenUsed="1"/>
    <w:lsdException w:name="heading 8" w:unhideWhenUsed="1"/>
    <w:lsdException w:name="heading 9" w:unhideWhenUsed="1"/>
    <w:lsdException w:name="index 1" w:semiHidden="1" w:unhideWhenUsed="1"/>
    <w:lsdException w:name="index 2" w:unhideWhenUsed="1"/>
    <w:lsdException w:name="index 3" w:unhideWhenUsed="1"/>
    <w:lsdException w:name="index 4" w:unhideWhenUsed="1"/>
    <w:lsdException w:name="index 5" w:unhideWhenUsed="1"/>
    <w:lsdException w:name="index 6"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nhideWhenUsed="1"/>
    <w:lsdException w:name="footer" w:semiHidden="1" w:uiPriority="99"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unhideWhenUsed="1"/>
    <w:lsdException w:name="List Number 3" w:semiHidden="1" w:unhideWhenUsed="1"/>
    <w:lsdException w:name="List Number 4" w:semiHidden="1" w:unhideWhenUsed="1"/>
    <w:lsdException w:name="List Number 5" w:unhideWhenUsed="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unhideWhenUsed="1"/>
    <w:lsdException w:name="Block Text" w:unhideWhenUsed="1"/>
    <w:lsdException w:name="Hyperlink" w:uiPriority="99" w:unhideWhenUsed="1"/>
    <w:lsdException w:name="FollowedHyperlink"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Theme"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rd">
    <w:name w:val="Normal"/>
    <w:qFormat/>
    <w:rsid w:val="00D37599"/>
    <w:rPr>
      <w:rFonts w:ascii="Arial" w:hAnsi="Arial"/>
    </w:rPr>
  </w:style>
  <w:style w:type="paragraph" w:styleId="berschrift1">
    <w:name w:val="heading 1"/>
    <w:basedOn w:val="Standard"/>
    <w:next w:val="Standard"/>
    <w:link w:val="berschrift1Zchn"/>
    <w:uiPriority w:val="9"/>
    <w:qFormat/>
    <w:rsid w:val="001B2E93"/>
    <w:pPr>
      <w:keepNext/>
      <w:keepLines/>
      <w:spacing w:before="360" w:after="80" w:line="278" w:lineRule="auto"/>
      <w:outlineLvl w:val="0"/>
    </w:pPr>
    <w:rPr>
      <w:rFonts w:asciiTheme="majorHAnsi" w:eastAsiaTheme="majorEastAsia" w:hAnsiTheme="majorHAnsi" w:cstheme="majorBidi"/>
      <w:color w:val="365F91" w:themeColor="accent1" w:themeShade="BF"/>
      <w:kern w:val="2"/>
      <w:sz w:val="40"/>
      <w:szCs w:val="40"/>
      <w14:ligatures w14:val="standardContextual"/>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customStyle="1" w:styleId="Headlineinnenblau">
    <w:name w:val="Headline innen blau"/>
    <w:basedOn w:val="Standard"/>
    <w:uiPriority w:val="99"/>
    <w:rsid w:val="00053F60"/>
    <w:pPr>
      <w:widowControl w:val="0"/>
      <w:autoSpaceDE w:val="0"/>
      <w:autoSpaceDN w:val="0"/>
      <w:adjustRightInd w:val="0"/>
      <w:spacing w:line="640" w:lineRule="atLeast"/>
      <w:textAlignment w:val="center"/>
    </w:pPr>
    <w:rPr>
      <w:rFonts w:ascii="Bliss-Bold" w:hAnsi="Bliss-Bold" w:cs="Bliss-Bold"/>
      <w:b/>
      <w:bCs/>
      <w:caps/>
      <w:color w:val="004488"/>
      <w:sz w:val="60"/>
      <w:szCs w:val="60"/>
    </w:rPr>
  </w:style>
  <w:style w:type="paragraph" w:customStyle="1" w:styleId="KeinAbsatzformat">
    <w:name w:val="[Kein Absatzformat]"/>
    <w:rsid w:val="00053F60"/>
    <w:pPr>
      <w:widowControl w:val="0"/>
      <w:autoSpaceDE w:val="0"/>
      <w:autoSpaceDN w:val="0"/>
      <w:adjustRightInd w:val="0"/>
      <w:spacing w:line="288" w:lineRule="auto"/>
      <w:textAlignment w:val="center"/>
    </w:pPr>
    <w:rPr>
      <w:rFonts w:ascii="MinionPro-Regular" w:hAnsi="MinionPro-Regular" w:cs="MinionPro-Regular"/>
      <w:color w:val="000000"/>
    </w:rPr>
  </w:style>
  <w:style w:type="paragraph" w:customStyle="1" w:styleId="SubheadZitatCapsBlue1">
    <w:name w:val="Subhead/Zitat Caps Blue 1"/>
    <w:basedOn w:val="KeinAbsatzformat"/>
    <w:uiPriority w:val="99"/>
    <w:rsid w:val="00053F60"/>
    <w:pPr>
      <w:tabs>
        <w:tab w:val="left" w:pos="283"/>
      </w:tabs>
      <w:spacing w:line="360" w:lineRule="atLeast"/>
    </w:pPr>
    <w:rPr>
      <w:rFonts w:ascii="Bliss-Medium" w:hAnsi="Bliss-Medium" w:cs="Bliss-Medium"/>
      <w:caps/>
      <w:color w:val="004488"/>
      <w:sz w:val="32"/>
      <w:szCs w:val="32"/>
      <w:lang w:val="en-GB"/>
    </w:rPr>
  </w:style>
  <w:style w:type="paragraph" w:customStyle="1" w:styleId="Copy">
    <w:name w:val="Copy"/>
    <w:basedOn w:val="KeinAbsatzformat"/>
    <w:uiPriority w:val="99"/>
    <w:rsid w:val="00053F60"/>
    <w:pPr>
      <w:tabs>
        <w:tab w:val="left" w:pos="283"/>
      </w:tabs>
      <w:spacing w:line="220" w:lineRule="atLeast"/>
      <w:jc w:val="both"/>
    </w:pPr>
    <w:rPr>
      <w:rFonts w:ascii="TheSans-B3Light" w:hAnsi="TheSans-B3Light" w:cs="TheSans-B3Light"/>
      <w:sz w:val="18"/>
      <w:szCs w:val="18"/>
    </w:rPr>
  </w:style>
  <w:style w:type="paragraph" w:customStyle="1" w:styleId="CopymitEinzug">
    <w:name w:val="Copy mit Einzug"/>
    <w:basedOn w:val="KeinAbsatzformat"/>
    <w:uiPriority w:val="99"/>
    <w:rsid w:val="00053F60"/>
    <w:pPr>
      <w:tabs>
        <w:tab w:val="left" w:pos="283"/>
      </w:tabs>
      <w:spacing w:line="220" w:lineRule="atLeast"/>
      <w:ind w:firstLine="283"/>
      <w:jc w:val="both"/>
    </w:pPr>
    <w:rPr>
      <w:rFonts w:ascii="TheSans-B3Light" w:hAnsi="TheSans-B3Light" w:cs="TheSans-B3Light"/>
      <w:sz w:val="18"/>
      <w:szCs w:val="18"/>
    </w:rPr>
  </w:style>
  <w:style w:type="paragraph" w:customStyle="1" w:styleId="Subhead2Blue2">
    <w:name w:val="Subhead 2 Blue 2"/>
    <w:basedOn w:val="KeinAbsatzformat"/>
    <w:uiPriority w:val="99"/>
    <w:rsid w:val="00053F60"/>
    <w:pPr>
      <w:tabs>
        <w:tab w:val="left" w:pos="283"/>
      </w:tabs>
      <w:spacing w:before="57" w:line="220" w:lineRule="atLeast"/>
    </w:pPr>
    <w:rPr>
      <w:rFonts w:ascii="Bliss-Medium" w:hAnsi="Bliss-Medium" w:cs="Bliss-Medium"/>
      <w:caps/>
      <w:color w:val="004488"/>
      <w:lang w:val="en-GB"/>
    </w:rPr>
  </w:style>
  <w:style w:type="paragraph" w:customStyle="1" w:styleId="SubheadCapsBlue2">
    <w:name w:val="Subhead Caps Blue 2"/>
    <w:basedOn w:val="KeinAbsatzformat"/>
    <w:uiPriority w:val="99"/>
    <w:rsid w:val="00053F60"/>
    <w:pPr>
      <w:tabs>
        <w:tab w:val="left" w:pos="283"/>
      </w:tabs>
      <w:spacing w:before="57" w:line="220" w:lineRule="atLeast"/>
    </w:pPr>
    <w:rPr>
      <w:rFonts w:ascii="Bliss-Medium" w:hAnsi="Bliss-Medium" w:cs="Bliss-Medium"/>
      <w:caps/>
      <w:color w:val="004488"/>
      <w:lang w:val="en-GB"/>
    </w:rPr>
  </w:style>
  <w:style w:type="character" w:customStyle="1" w:styleId="Hervorhebungsemiboldblack">
    <w:name w:val="Hervorhebung semibold black"/>
    <w:uiPriority w:val="99"/>
    <w:rsid w:val="00053F60"/>
    <w:rPr>
      <w:rFonts w:ascii="TheSans-B6SemiBold" w:hAnsi="TheSans-B6SemiBold" w:cs="TheSans-B6SemiBold"/>
      <w:b/>
      <w:bCs/>
    </w:rPr>
  </w:style>
  <w:style w:type="paragraph" w:styleId="Kopfzeile">
    <w:name w:val="header"/>
    <w:basedOn w:val="Standard"/>
    <w:link w:val="KopfzeileZchn"/>
    <w:unhideWhenUsed/>
    <w:rsid w:val="00433D12"/>
    <w:pPr>
      <w:tabs>
        <w:tab w:val="center" w:pos="4536"/>
        <w:tab w:val="right" w:pos="9072"/>
      </w:tabs>
    </w:pPr>
  </w:style>
  <w:style w:type="character" w:customStyle="1" w:styleId="KopfzeileZchn">
    <w:name w:val="Kopfzeile Zchn"/>
    <w:basedOn w:val="Absatz-Standardschriftart"/>
    <w:link w:val="Kopfzeile"/>
    <w:rsid w:val="00433D12"/>
    <w:rPr>
      <w:rFonts w:ascii="Arial" w:hAnsi="Arial"/>
    </w:rPr>
  </w:style>
  <w:style w:type="paragraph" w:styleId="Fuzeile">
    <w:name w:val="footer"/>
    <w:basedOn w:val="Standard"/>
    <w:link w:val="FuzeileZchn"/>
    <w:uiPriority w:val="99"/>
    <w:unhideWhenUsed/>
    <w:rsid w:val="00433D12"/>
    <w:pPr>
      <w:tabs>
        <w:tab w:val="center" w:pos="4536"/>
        <w:tab w:val="right" w:pos="9072"/>
      </w:tabs>
    </w:pPr>
  </w:style>
  <w:style w:type="character" w:customStyle="1" w:styleId="FuzeileZchn">
    <w:name w:val="Fußzeile Zchn"/>
    <w:basedOn w:val="Absatz-Standardschriftart"/>
    <w:link w:val="Fuzeile"/>
    <w:uiPriority w:val="99"/>
    <w:rsid w:val="00433D12"/>
    <w:rPr>
      <w:rFonts w:ascii="Arial" w:hAnsi="Arial"/>
    </w:rPr>
  </w:style>
  <w:style w:type="character" w:styleId="Hyperlink">
    <w:name w:val="Hyperlink"/>
    <w:basedOn w:val="Absatz-Standardschriftart"/>
    <w:uiPriority w:val="99"/>
    <w:rsid w:val="00684E27"/>
    <w:rPr>
      <w:color w:val="0000FF" w:themeColor="hyperlink"/>
      <w:u w:val="single"/>
    </w:rPr>
  </w:style>
  <w:style w:type="paragraph" w:customStyle="1" w:styleId="Default">
    <w:name w:val="Default"/>
    <w:rsid w:val="000262B4"/>
    <w:pPr>
      <w:autoSpaceDE w:val="0"/>
      <w:autoSpaceDN w:val="0"/>
      <w:adjustRightInd w:val="0"/>
    </w:pPr>
    <w:rPr>
      <w:rFonts w:ascii="Arial" w:hAnsi="Arial" w:cs="Arial"/>
      <w:color w:val="000000"/>
    </w:rPr>
  </w:style>
  <w:style w:type="paragraph" w:styleId="Sprechblasentext">
    <w:name w:val="Balloon Text"/>
    <w:basedOn w:val="Standard"/>
    <w:link w:val="SprechblasentextZchn"/>
    <w:uiPriority w:val="99"/>
    <w:rsid w:val="00632D03"/>
    <w:rPr>
      <w:rFonts w:ascii="Tahoma" w:eastAsiaTheme="minorEastAsia" w:hAnsi="Tahoma" w:cs="Tahoma"/>
      <w:sz w:val="16"/>
      <w:szCs w:val="16"/>
      <w:lang w:eastAsia="de-DE"/>
    </w:rPr>
  </w:style>
  <w:style w:type="character" w:customStyle="1" w:styleId="SprechblasentextZchn">
    <w:name w:val="Sprechblasentext Zchn"/>
    <w:basedOn w:val="Absatz-Standardschriftart"/>
    <w:link w:val="Sprechblasentext"/>
    <w:uiPriority w:val="99"/>
    <w:rsid w:val="00632D03"/>
    <w:rPr>
      <w:rFonts w:ascii="Tahoma" w:eastAsiaTheme="minorEastAsia" w:hAnsi="Tahoma" w:cs="Tahoma"/>
      <w:sz w:val="16"/>
      <w:szCs w:val="16"/>
      <w:lang w:eastAsia="de-DE"/>
    </w:rPr>
  </w:style>
  <w:style w:type="paragraph" w:styleId="Listenabsatz">
    <w:name w:val="List Paragraph"/>
    <w:basedOn w:val="Standard"/>
    <w:rsid w:val="002B5DE6"/>
    <w:pPr>
      <w:ind w:left="720"/>
      <w:contextualSpacing/>
    </w:pPr>
  </w:style>
  <w:style w:type="character" w:styleId="Kommentarzeichen">
    <w:name w:val="annotation reference"/>
    <w:basedOn w:val="Absatz-Standardschriftart"/>
    <w:uiPriority w:val="99"/>
    <w:semiHidden/>
    <w:unhideWhenUsed/>
    <w:rsid w:val="00896D56"/>
    <w:rPr>
      <w:sz w:val="16"/>
      <w:szCs w:val="16"/>
    </w:rPr>
  </w:style>
  <w:style w:type="paragraph" w:styleId="Kommentartext">
    <w:name w:val="annotation text"/>
    <w:basedOn w:val="Standard"/>
    <w:link w:val="KommentartextZchn"/>
    <w:uiPriority w:val="99"/>
    <w:unhideWhenUsed/>
    <w:rsid w:val="00896D56"/>
    <w:rPr>
      <w:sz w:val="20"/>
      <w:szCs w:val="20"/>
    </w:rPr>
  </w:style>
  <w:style w:type="character" w:customStyle="1" w:styleId="KommentartextZchn">
    <w:name w:val="Kommentartext Zchn"/>
    <w:basedOn w:val="Absatz-Standardschriftart"/>
    <w:link w:val="Kommentartext"/>
    <w:uiPriority w:val="99"/>
    <w:rsid w:val="00896D56"/>
    <w:rPr>
      <w:rFonts w:ascii="Arial" w:hAnsi="Arial"/>
      <w:sz w:val="20"/>
      <w:szCs w:val="20"/>
    </w:rPr>
  </w:style>
  <w:style w:type="paragraph" w:styleId="Kommentarthema">
    <w:name w:val="annotation subject"/>
    <w:basedOn w:val="Kommentartext"/>
    <w:next w:val="Kommentartext"/>
    <w:link w:val="KommentarthemaZchn"/>
    <w:semiHidden/>
    <w:unhideWhenUsed/>
    <w:rsid w:val="00896D56"/>
    <w:rPr>
      <w:b/>
      <w:bCs/>
    </w:rPr>
  </w:style>
  <w:style w:type="character" w:customStyle="1" w:styleId="KommentarthemaZchn">
    <w:name w:val="Kommentarthema Zchn"/>
    <w:basedOn w:val="KommentartextZchn"/>
    <w:link w:val="Kommentarthema"/>
    <w:semiHidden/>
    <w:rsid w:val="00896D56"/>
    <w:rPr>
      <w:rFonts w:ascii="Arial" w:hAnsi="Arial"/>
      <w:b/>
      <w:bCs/>
      <w:sz w:val="20"/>
      <w:szCs w:val="20"/>
    </w:rPr>
  </w:style>
  <w:style w:type="paragraph" w:styleId="berarbeitung">
    <w:name w:val="Revision"/>
    <w:hidden/>
    <w:semiHidden/>
    <w:rsid w:val="00EC6756"/>
    <w:rPr>
      <w:rFonts w:ascii="Arial" w:hAnsi="Arial"/>
    </w:rPr>
  </w:style>
  <w:style w:type="character" w:styleId="BesuchterLink">
    <w:name w:val="FollowedHyperlink"/>
    <w:basedOn w:val="Absatz-Standardschriftart"/>
    <w:unhideWhenUsed/>
    <w:rsid w:val="00AC7604"/>
    <w:rPr>
      <w:color w:val="800080" w:themeColor="followedHyperlink"/>
      <w:u w:val="single"/>
    </w:rPr>
  </w:style>
  <w:style w:type="character" w:customStyle="1" w:styleId="st">
    <w:name w:val="st"/>
    <w:basedOn w:val="Absatz-Standardschriftart"/>
    <w:rsid w:val="00104206"/>
  </w:style>
  <w:style w:type="character" w:styleId="NichtaufgelsteErwhnung">
    <w:name w:val="Unresolved Mention"/>
    <w:basedOn w:val="Absatz-Standardschriftart"/>
    <w:uiPriority w:val="99"/>
    <w:semiHidden/>
    <w:unhideWhenUsed/>
    <w:rsid w:val="00763BB6"/>
    <w:rPr>
      <w:color w:val="605E5C"/>
      <w:shd w:val="clear" w:color="auto" w:fill="E1DFDD"/>
    </w:rPr>
  </w:style>
  <w:style w:type="character" w:customStyle="1" w:styleId="cf01">
    <w:name w:val="cf01"/>
    <w:basedOn w:val="Absatz-Standardschriftart"/>
    <w:rsid w:val="00E10A66"/>
    <w:rPr>
      <w:rFonts w:ascii="Segoe UI" w:hAnsi="Segoe UI" w:cs="Segoe UI" w:hint="default"/>
      <w:sz w:val="18"/>
      <w:szCs w:val="18"/>
    </w:rPr>
  </w:style>
  <w:style w:type="character" w:customStyle="1" w:styleId="berschrift1Zchn">
    <w:name w:val="Überschrift 1 Zchn"/>
    <w:basedOn w:val="Absatz-Standardschriftart"/>
    <w:link w:val="berschrift1"/>
    <w:uiPriority w:val="9"/>
    <w:rsid w:val="001B2E93"/>
    <w:rPr>
      <w:rFonts w:asciiTheme="majorHAnsi" w:eastAsiaTheme="majorEastAsia" w:hAnsiTheme="majorHAnsi" w:cstheme="majorBidi"/>
      <w:color w:val="365F91" w:themeColor="accent1" w:themeShade="BF"/>
      <w:kern w:val="2"/>
      <w:sz w:val="40"/>
      <w:szCs w:val="40"/>
      <w14:ligatures w14:val="standardContextual"/>
    </w:rPr>
  </w:style>
  <w:style w:type="paragraph" w:styleId="StandardWeb">
    <w:name w:val="Normal (Web)"/>
    <w:basedOn w:val="Standard"/>
    <w:semiHidden/>
    <w:unhideWhenUsed/>
    <w:rsid w:val="00E6460F"/>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70461079">
      <w:bodyDiv w:val="1"/>
      <w:marLeft w:val="0"/>
      <w:marRight w:val="0"/>
      <w:marTop w:val="0"/>
      <w:marBottom w:val="0"/>
      <w:divBdr>
        <w:top w:val="none" w:sz="0" w:space="0" w:color="auto"/>
        <w:left w:val="none" w:sz="0" w:space="0" w:color="auto"/>
        <w:bottom w:val="none" w:sz="0" w:space="0" w:color="auto"/>
        <w:right w:val="none" w:sz="0" w:space="0" w:color="auto"/>
      </w:divBdr>
    </w:div>
    <w:div w:id="349838363">
      <w:bodyDiv w:val="1"/>
      <w:marLeft w:val="0"/>
      <w:marRight w:val="0"/>
      <w:marTop w:val="0"/>
      <w:marBottom w:val="0"/>
      <w:divBdr>
        <w:top w:val="none" w:sz="0" w:space="0" w:color="auto"/>
        <w:left w:val="none" w:sz="0" w:space="0" w:color="auto"/>
        <w:bottom w:val="none" w:sz="0" w:space="0" w:color="auto"/>
        <w:right w:val="none" w:sz="0" w:space="0" w:color="auto"/>
      </w:divBdr>
      <w:divsChild>
        <w:div w:id="494999494">
          <w:marLeft w:val="0"/>
          <w:marRight w:val="0"/>
          <w:marTop w:val="0"/>
          <w:marBottom w:val="0"/>
          <w:divBdr>
            <w:top w:val="none" w:sz="0" w:space="0" w:color="auto"/>
            <w:left w:val="none" w:sz="0" w:space="0" w:color="auto"/>
            <w:bottom w:val="none" w:sz="0" w:space="0" w:color="auto"/>
            <w:right w:val="none" w:sz="0" w:space="0" w:color="auto"/>
          </w:divBdr>
          <w:divsChild>
            <w:div w:id="1777673753">
              <w:marLeft w:val="0"/>
              <w:marRight w:val="0"/>
              <w:marTop w:val="0"/>
              <w:marBottom w:val="0"/>
              <w:divBdr>
                <w:top w:val="none" w:sz="0" w:space="0" w:color="auto"/>
                <w:left w:val="none" w:sz="0" w:space="0" w:color="auto"/>
                <w:bottom w:val="none" w:sz="0" w:space="0" w:color="auto"/>
                <w:right w:val="none" w:sz="0" w:space="0" w:color="auto"/>
              </w:divBdr>
              <w:divsChild>
                <w:div w:id="1204247054">
                  <w:marLeft w:val="0"/>
                  <w:marRight w:val="0"/>
                  <w:marTop w:val="0"/>
                  <w:marBottom w:val="0"/>
                  <w:divBdr>
                    <w:top w:val="none" w:sz="0" w:space="0" w:color="auto"/>
                    <w:left w:val="none" w:sz="0" w:space="0" w:color="auto"/>
                    <w:bottom w:val="none" w:sz="0" w:space="0" w:color="auto"/>
                    <w:right w:val="none" w:sz="0" w:space="0" w:color="auto"/>
                  </w:divBdr>
                  <w:divsChild>
                    <w:div w:id="1692995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92704003">
      <w:bodyDiv w:val="1"/>
      <w:marLeft w:val="0"/>
      <w:marRight w:val="0"/>
      <w:marTop w:val="0"/>
      <w:marBottom w:val="0"/>
      <w:divBdr>
        <w:top w:val="none" w:sz="0" w:space="0" w:color="auto"/>
        <w:left w:val="none" w:sz="0" w:space="0" w:color="auto"/>
        <w:bottom w:val="none" w:sz="0" w:space="0" w:color="auto"/>
        <w:right w:val="none" w:sz="0" w:space="0" w:color="auto"/>
      </w:divBdr>
    </w:div>
    <w:div w:id="428817077">
      <w:bodyDiv w:val="1"/>
      <w:marLeft w:val="0"/>
      <w:marRight w:val="0"/>
      <w:marTop w:val="0"/>
      <w:marBottom w:val="0"/>
      <w:divBdr>
        <w:top w:val="none" w:sz="0" w:space="0" w:color="auto"/>
        <w:left w:val="none" w:sz="0" w:space="0" w:color="auto"/>
        <w:bottom w:val="none" w:sz="0" w:space="0" w:color="auto"/>
        <w:right w:val="none" w:sz="0" w:space="0" w:color="auto"/>
      </w:divBdr>
    </w:div>
    <w:div w:id="430859896">
      <w:bodyDiv w:val="1"/>
      <w:marLeft w:val="0"/>
      <w:marRight w:val="0"/>
      <w:marTop w:val="0"/>
      <w:marBottom w:val="0"/>
      <w:divBdr>
        <w:top w:val="none" w:sz="0" w:space="0" w:color="auto"/>
        <w:left w:val="none" w:sz="0" w:space="0" w:color="auto"/>
        <w:bottom w:val="none" w:sz="0" w:space="0" w:color="auto"/>
        <w:right w:val="none" w:sz="0" w:space="0" w:color="auto"/>
      </w:divBdr>
    </w:div>
    <w:div w:id="495146105">
      <w:bodyDiv w:val="1"/>
      <w:marLeft w:val="0"/>
      <w:marRight w:val="0"/>
      <w:marTop w:val="0"/>
      <w:marBottom w:val="0"/>
      <w:divBdr>
        <w:top w:val="none" w:sz="0" w:space="0" w:color="auto"/>
        <w:left w:val="none" w:sz="0" w:space="0" w:color="auto"/>
        <w:bottom w:val="none" w:sz="0" w:space="0" w:color="auto"/>
        <w:right w:val="none" w:sz="0" w:space="0" w:color="auto"/>
      </w:divBdr>
    </w:div>
    <w:div w:id="553855515">
      <w:bodyDiv w:val="1"/>
      <w:marLeft w:val="0"/>
      <w:marRight w:val="0"/>
      <w:marTop w:val="0"/>
      <w:marBottom w:val="0"/>
      <w:divBdr>
        <w:top w:val="none" w:sz="0" w:space="0" w:color="auto"/>
        <w:left w:val="none" w:sz="0" w:space="0" w:color="auto"/>
        <w:bottom w:val="none" w:sz="0" w:space="0" w:color="auto"/>
        <w:right w:val="none" w:sz="0" w:space="0" w:color="auto"/>
      </w:divBdr>
    </w:div>
    <w:div w:id="707947227">
      <w:bodyDiv w:val="1"/>
      <w:marLeft w:val="0"/>
      <w:marRight w:val="0"/>
      <w:marTop w:val="0"/>
      <w:marBottom w:val="0"/>
      <w:divBdr>
        <w:top w:val="none" w:sz="0" w:space="0" w:color="auto"/>
        <w:left w:val="none" w:sz="0" w:space="0" w:color="auto"/>
        <w:bottom w:val="none" w:sz="0" w:space="0" w:color="auto"/>
        <w:right w:val="none" w:sz="0" w:space="0" w:color="auto"/>
      </w:divBdr>
    </w:div>
    <w:div w:id="710112563">
      <w:bodyDiv w:val="1"/>
      <w:marLeft w:val="0"/>
      <w:marRight w:val="0"/>
      <w:marTop w:val="0"/>
      <w:marBottom w:val="0"/>
      <w:divBdr>
        <w:top w:val="none" w:sz="0" w:space="0" w:color="auto"/>
        <w:left w:val="none" w:sz="0" w:space="0" w:color="auto"/>
        <w:bottom w:val="none" w:sz="0" w:space="0" w:color="auto"/>
        <w:right w:val="none" w:sz="0" w:space="0" w:color="auto"/>
      </w:divBdr>
    </w:div>
    <w:div w:id="734428843">
      <w:bodyDiv w:val="1"/>
      <w:marLeft w:val="0"/>
      <w:marRight w:val="0"/>
      <w:marTop w:val="0"/>
      <w:marBottom w:val="0"/>
      <w:divBdr>
        <w:top w:val="none" w:sz="0" w:space="0" w:color="auto"/>
        <w:left w:val="none" w:sz="0" w:space="0" w:color="auto"/>
        <w:bottom w:val="none" w:sz="0" w:space="0" w:color="auto"/>
        <w:right w:val="none" w:sz="0" w:space="0" w:color="auto"/>
      </w:divBdr>
    </w:div>
    <w:div w:id="792023660">
      <w:bodyDiv w:val="1"/>
      <w:marLeft w:val="0"/>
      <w:marRight w:val="0"/>
      <w:marTop w:val="0"/>
      <w:marBottom w:val="0"/>
      <w:divBdr>
        <w:top w:val="none" w:sz="0" w:space="0" w:color="auto"/>
        <w:left w:val="none" w:sz="0" w:space="0" w:color="auto"/>
        <w:bottom w:val="none" w:sz="0" w:space="0" w:color="auto"/>
        <w:right w:val="none" w:sz="0" w:space="0" w:color="auto"/>
      </w:divBdr>
    </w:div>
    <w:div w:id="1359430990">
      <w:bodyDiv w:val="1"/>
      <w:marLeft w:val="0"/>
      <w:marRight w:val="0"/>
      <w:marTop w:val="0"/>
      <w:marBottom w:val="0"/>
      <w:divBdr>
        <w:top w:val="none" w:sz="0" w:space="0" w:color="auto"/>
        <w:left w:val="none" w:sz="0" w:space="0" w:color="auto"/>
        <w:bottom w:val="none" w:sz="0" w:space="0" w:color="auto"/>
        <w:right w:val="none" w:sz="0" w:space="0" w:color="auto"/>
      </w:divBdr>
    </w:div>
    <w:div w:id="1384519816">
      <w:bodyDiv w:val="1"/>
      <w:marLeft w:val="0"/>
      <w:marRight w:val="0"/>
      <w:marTop w:val="0"/>
      <w:marBottom w:val="0"/>
      <w:divBdr>
        <w:top w:val="none" w:sz="0" w:space="0" w:color="auto"/>
        <w:left w:val="none" w:sz="0" w:space="0" w:color="auto"/>
        <w:bottom w:val="none" w:sz="0" w:space="0" w:color="auto"/>
        <w:right w:val="none" w:sz="0" w:space="0" w:color="auto"/>
      </w:divBdr>
    </w:div>
    <w:div w:id="1417822779">
      <w:bodyDiv w:val="1"/>
      <w:marLeft w:val="0"/>
      <w:marRight w:val="0"/>
      <w:marTop w:val="0"/>
      <w:marBottom w:val="0"/>
      <w:divBdr>
        <w:top w:val="none" w:sz="0" w:space="0" w:color="auto"/>
        <w:left w:val="none" w:sz="0" w:space="0" w:color="auto"/>
        <w:bottom w:val="none" w:sz="0" w:space="0" w:color="auto"/>
        <w:right w:val="none" w:sz="0" w:space="0" w:color="auto"/>
      </w:divBdr>
    </w:div>
    <w:div w:id="1439182669">
      <w:bodyDiv w:val="1"/>
      <w:marLeft w:val="0"/>
      <w:marRight w:val="0"/>
      <w:marTop w:val="0"/>
      <w:marBottom w:val="0"/>
      <w:divBdr>
        <w:top w:val="none" w:sz="0" w:space="0" w:color="auto"/>
        <w:left w:val="none" w:sz="0" w:space="0" w:color="auto"/>
        <w:bottom w:val="none" w:sz="0" w:space="0" w:color="auto"/>
        <w:right w:val="none" w:sz="0" w:space="0" w:color="auto"/>
      </w:divBdr>
    </w:div>
    <w:div w:id="1454447752">
      <w:bodyDiv w:val="1"/>
      <w:marLeft w:val="0"/>
      <w:marRight w:val="0"/>
      <w:marTop w:val="0"/>
      <w:marBottom w:val="0"/>
      <w:divBdr>
        <w:top w:val="none" w:sz="0" w:space="0" w:color="auto"/>
        <w:left w:val="none" w:sz="0" w:space="0" w:color="auto"/>
        <w:bottom w:val="none" w:sz="0" w:space="0" w:color="auto"/>
        <w:right w:val="none" w:sz="0" w:space="0" w:color="auto"/>
      </w:divBdr>
    </w:div>
    <w:div w:id="1501894915">
      <w:bodyDiv w:val="1"/>
      <w:marLeft w:val="0"/>
      <w:marRight w:val="0"/>
      <w:marTop w:val="0"/>
      <w:marBottom w:val="0"/>
      <w:divBdr>
        <w:top w:val="none" w:sz="0" w:space="0" w:color="auto"/>
        <w:left w:val="none" w:sz="0" w:space="0" w:color="auto"/>
        <w:bottom w:val="none" w:sz="0" w:space="0" w:color="auto"/>
        <w:right w:val="none" w:sz="0" w:space="0" w:color="auto"/>
      </w:divBdr>
    </w:div>
    <w:div w:id="1511485638">
      <w:bodyDiv w:val="1"/>
      <w:marLeft w:val="0"/>
      <w:marRight w:val="0"/>
      <w:marTop w:val="0"/>
      <w:marBottom w:val="0"/>
      <w:divBdr>
        <w:top w:val="none" w:sz="0" w:space="0" w:color="auto"/>
        <w:left w:val="none" w:sz="0" w:space="0" w:color="auto"/>
        <w:bottom w:val="none" w:sz="0" w:space="0" w:color="auto"/>
        <w:right w:val="none" w:sz="0" w:space="0" w:color="auto"/>
      </w:divBdr>
    </w:div>
    <w:div w:id="1635404664">
      <w:bodyDiv w:val="1"/>
      <w:marLeft w:val="0"/>
      <w:marRight w:val="0"/>
      <w:marTop w:val="0"/>
      <w:marBottom w:val="0"/>
      <w:divBdr>
        <w:top w:val="none" w:sz="0" w:space="0" w:color="auto"/>
        <w:left w:val="none" w:sz="0" w:space="0" w:color="auto"/>
        <w:bottom w:val="none" w:sz="0" w:space="0" w:color="auto"/>
        <w:right w:val="none" w:sz="0" w:space="0" w:color="auto"/>
      </w:divBdr>
    </w:div>
    <w:div w:id="2003775915">
      <w:bodyDiv w:val="1"/>
      <w:marLeft w:val="0"/>
      <w:marRight w:val="0"/>
      <w:marTop w:val="0"/>
      <w:marBottom w:val="0"/>
      <w:divBdr>
        <w:top w:val="none" w:sz="0" w:space="0" w:color="auto"/>
        <w:left w:val="none" w:sz="0" w:space="0" w:color="auto"/>
        <w:bottom w:val="none" w:sz="0" w:space="0" w:color="auto"/>
        <w:right w:val="none" w:sz="0" w:space="0" w:color="auto"/>
      </w:divBdr>
      <w:divsChild>
        <w:div w:id="1443921622">
          <w:marLeft w:val="360"/>
          <w:marRight w:val="0"/>
          <w:marTop w:val="0"/>
          <w:marBottom w:val="0"/>
          <w:divBdr>
            <w:top w:val="none" w:sz="0" w:space="0" w:color="auto"/>
            <w:left w:val="none" w:sz="0" w:space="0" w:color="auto"/>
            <w:bottom w:val="none" w:sz="0" w:space="0" w:color="auto"/>
            <w:right w:val="none" w:sz="0" w:space="0" w:color="auto"/>
          </w:divBdr>
        </w:div>
      </w:divsChild>
    </w:div>
    <w:div w:id="2145924023">
      <w:bodyDiv w:val="1"/>
      <w:marLeft w:val="0"/>
      <w:marRight w:val="0"/>
      <w:marTop w:val="0"/>
      <w:marBottom w:val="0"/>
      <w:divBdr>
        <w:top w:val="none" w:sz="0" w:space="0" w:color="auto"/>
        <w:left w:val="none" w:sz="0" w:space="0" w:color="auto"/>
        <w:bottom w:val="none" w:sz="0" w:space="0" w:color="auto"/>
        <w:right w:val="none" w:sz="0" w:space="0" w:color="auto"/>
      </w:divBdr>
      <w:divsChild>
        <w:div w:id="1424718189">
          <w:marLeft w:val="0"/>
          <w:marRight w:val="0"/>
          <w:marTop w:val="0"/>
          <w:marBottom w:val="0"/>
          <w:divBdr>
            <w:top w:val="none" w:sz="0" w:space="0" w:color="auto"/>
            <w:left w:val="none" w:sz="0" w:space="0" w:color="auto"/>
            <w:bottom w:val="none" w:sz="0" w:space="0" w:color="auto"/>
            <w:right w:val="none" w:sz="0" w:space="0" w:color="auto"/>
          </w:divBdr>
          <w:divsChild>
            <w:div w:id="343290262">
              <w:marLeft w:val="0"/>
              <w:marRight w:val="0"/>
              <w:marTop w:val="0"/>
              <w:marBottom w:val="0"/>
              <w:divBdr>
                <w:top w:val="none" w:sz="0" w:space="0" w:color="auto"/>
                <w:left w:val="none" w:sz="0" w:space="0" w:color="auto"/>
                <w:bottom w:val="none" w:sz="0" w:space="0" w:color="auto"/>
                <w:right w:val="none" w:sz="0" w:space="0" w:color="auto"/>
              </w:divBdr>
              <w:divsChild>
                <w:div w:id="2093772568">
                  <w:marLeft w:val="0"/>
                  <w:marRight w:val="0"/>
                  <w:marTop w:val="0"/>
                  <w:marBottom w:val="0"/>
                  <w:divBdr>
                    <w:top w:val="none" w:sz="0" w:space="0" w:color="auto"/>
                    <w:left w:val="none" w:sz="0" w:space="0" w:color="auto"/>
                    <w:bottom w:val="none" w:sz="0" w:space="0" w:color="auto"/>
                    <w:right w:val="none" w:sz="0" w:space="0" w:color="auto"/>
                  </w:divBdr>
                  <w:divsChild>
                    <w:div w:id="7317387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www.fst.com" TargetMode="Externa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www.freudenberg.com/" TargetMode="External"/><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www.fst.com/" TargetMode="External"/><Relationship Id="rId5" Type="http://schemas.openxmlformats.org/officeDocument/2006/relationships/numbering" Target="numbering.xml"/><Relationship Id="rId15" Type="http://schemas.openxmlformats.org/officeDocument/2006/relationships/footer" Target="footer1.xm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1.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Design">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2cb30a38-3889-4fd6-aae6-2d719a981ee5">
      <Terms xmlns="http://schemas.microsoft.com/office/infopath/2007/PartnerControls"/>
    </lcf76f155ced4ddcb4097134ff3c332f>
    <TaxCatchAll xmlns="a095cd81-ac94-4751-8bbb-ba5a41d7b530" xsi:nil="true"/>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8AC549DB22800C45AA444A41BBE12DA6" ma:contentTypeVersion="14" ma:contentTypeDescription="Create a new document." ma:contentTypeScope="" ma:versionID="c940ef0da66f850e073a259cfc1f966d">
  <xsd:schema xmlns:xsd="http://www.w3.org/2001/XMLSchema" xmlns:xs="http://www.w3.org/2001/XMLSchema" xmlns:p="http://schemas.microsoft.com/office/2006/metadata/properties" xmlns:ns2="2cb30a38-3889-4fd6-aae6-2d719a981ee5" xmlns:ns3="a095cd81-ac94-4751-8bbb-ba5a41d7b530" targetNamespace="http://schemas.microsoft.com/office/2006/metadata/properties" ma:root="true" ma:fieldsID="2b30a28692e7389f9399c13186d055f7" ns2:_="" ns3:_="">
    <xsd:import namespace="2cb30a38-3889-4fd6-aae6-2d719a981ee5"/>
    <xsd:import namespace="a095cd81-ac94-4751-8bbb-ba5a41d7b530"/>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DateTaken" minOccurs="0"/>
                <xsd:element ref="ns2:MediaServiceGenerationTime" minOccurs="0"/>
                <xsd:element ref="ns2:MediaServiceEventHashCode" minOccurs="0"/>
                <xsd:element ref="ns2:MediaLengthInSeconds" minOccurs="0"/>
                <xsd:element ref="ns2:MediaServiceOCR" minOccurs="0"/>
                <xsd:element ref="ns2:MediaServiceLocation"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cb30a38-3889-4fd6-aae6-2d719a981ee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d8d119c8-a43c-4efc-843f-4adb327f5ea3" ma:termSetId="09814cd3-568e-fe90-9814-8d621ff8fb84" ma:anchorId="fba54fb3-c3e1-fe81-a776-ca4b69148c4d" ma:open="true" ma:isKeyword="false">
      <xsd:complexType>
        <xsd:sequence>
          <xsd:element ref="pc:Terms" minOccurs="0" maxOccurs="1"/>
        </xsd:sequence>
      </xsd:complex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LengthInSeconds" ma:index="18" nillable="true" ma:displayName="MediaLengthInSeconds" ma:hidden="true" ma:internalName="MediaLengthInSeconds" ma:readOnly="true">
      <xsd:simpleType>
        <xsd:restriction base="dms:Unknown"/>
      </xsd:simpleType>
    </xsd:element>
    <xsd:element name="MediaServiceOCR" ma:index="19" nillable="true" ma:displayName="Extracted Text" ma:internalName="MediaServiceOCR" ma:readOnly="true">
      <xsd:simpleType>
        <xsd:restriction base="dms:Note">
          <xsd:maxLength value="255"/>
        </xsd:restriction>
      </xsd:simpleType>
    </xsd:element>
    <xsd:element name="MediaServiceLocation" ma:index="20" nillable="true" ma:displayName="Location" ma:indexed="true" ma:internalName="MediaServiceLocation" ma:readOnly="true">
      <xsd:simpleType>
        <xsd:restriction base="dms:Text"/>
      </xsd:simpleType>
    </xsd:element>
    <xsd:element name="MediaServiceBillingMetadata" ma:index="21"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a095cd81-ac94-4751-8bbb-ba5a41d7b530"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9adf697b-9159-46b9-b81f-4b910b0ce7a9}" ma:internalName="TaxCatchAll" ma:showField="CatchAllData" ma:web="a095cd81-ac94-4751-8bbb-ba5a41d7b53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8156200C-1D11-4FB7-8724-34D7D4F71C9C}">
  <ds:schemaRefs>
    <ds:schemaRef ds:uri="http://schemas.microsoft.com/sharepoint/v3/contenttype/forms"/>
  </ds:schemaRefs>
</ds:datastoreItem>
</file>

<file path=customXml/itemProps2.xml><?xml version="1.0" encoding="utf-8"?>
<ds:datastoreItem xmlns:ds="http://schemas.openxmlformats.org/officeDocument/2006/customXml" ds:itemID="{3ABAAF7B-E7CB-C145-8DBF-663189574526}">
  <ds:schemaRefs>
    <ds:schemaRef ds:uri="http://schemas.openxmlformats.org/officeDocument/2006/bibliography"/>
  </ds:schemaRefs>
</ds:datastoreItem>
</file>

<file path=customXml/itemProps3.xml><?xml version="1.0" encoding="utf-8"?>
<ds:datastoreItem xmlns:ds="http://schemas.openxmlformats.org/officeDocument/2006/customXml" ds:itemID="{642B8FC4-21D1-42D5-AC2C-C5F6711A6919}">
  <ds:schemaRefs>
    <ds:schemaRef ds:uri="http://schemas.microsoft.com/office/2006/metadata/properties"/>
    <ds:schemaRef ds:uri="http://schemas.microsoft.com/office/infopath/2007/PartnerControls"/>
    <ds:schemaRef ds:uri="2cb30a38-3889-4fd6-aae6-2d719a981ee5"/>
    <ds:schemaRef ds:uri="a095cd81-ac94-4751-8bbb-ba5a41d7b530"/>
  </ds:schemaRefs>
</ds:datastoreItem>
</file>

<file path=customXml/itemProps4.xml><?xml version="1.0" encoding="utf-8"?>
<ds:datastoreItem xmlns:ds="http://schemas.openxmlformats.org/officeDocument/2006/customXml" ds:itemID="{E6B5F323-7BC1-43F8-9EF6-54E645D1672B}"/>
</file>

<file path=docMetadata/LabelInfo.xml><?xml version="1.0" encoding="utf-8"?>
<clbl:labelList xmlns:clbl="http://schemas.microsoft.com/office/2020/mipLabelMetadata">
  <clbl:label id="{4ae9aefe-707f-4581-8073-089546988ca8}" enabled="1" method="Privileged" siteId="{2314cb5c-e44b-4288-b205-51ab43ecb122}" removed="0"/>
</clbl:labelList>
</file>

<file path=docProps/app.xml><?xml version="1.0" encoding="utf-8"?>
<Properties xmlns="http://schemas.openxmlformats.org/officeDocument/2006/extended-properties" xmlns:vt="http://schemas.openxmlformats.org/officeDocument/2006/docPropsVTypes">
  <Template>Normal</Template>
  <TotalTime>0</TotalTime>
  <Pages>3</Pages>
  <Words>864</Words>
  <Characters>5446</Characters>
  <Application>Microsoft Office Word</Application>
  <DocSecurity>0</DocSecurity>
  <Lines>45</Lines>
  <Paragraphs>12</Paragraphs>
  <ScaleCrop>false</ScaleCrop>
  <HeadingPairs>
    <vt:vector size="4" baseType="variant">
      <vt:variant>
        <vt:lpstr>Title</vt:lpstr>
      </vt:variant>
      <vt:variant>
        <vt:i4>1</vt:i4>
      </vt:variant>
      <vt:variant>
        <vt:lpstr>Titel</vt:lpstr>
      </vt:variant>
      <vt:variant>
        <vt:i4>1</vt:i4>
      </vt:variant>
    </vt:vector>
  </HeadingPairs>
  <TitlesOfParts>
    <vt:vector size="2" baseType="lpstr">
      <vt:lpstr/>
      <vt:lpstr/>
    </vt:vector>
  </TitlesOfParts>
  <Company>schliesske</Company>
  <LinksUpToDate>false</LinksUpToDate>
  <CharactersWithSpaces>6298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ANZ</dc:creator>
  <cp:keywords/>
  <cp:lastModifiedBy>Grabenauer, Isolde</cp:lastModifiedBy>
  <cp:revision>12</cp:revision>
  <cp:lastPrinted>2024-10-22T08:48:00Z</cp:lastPrinted>
  <dcterms:created xsi:type="dcterms:W3CDTF">2026-08-03T09:41:00Z</dcterms:created>
  <dcterms:modified xsi:type="dcterms:W3CDTF">2026-08-10T11:21:00Z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4ae9aefe-707f-4581-8073-089546988ca8_Enabled">
    <vt:lpwstr>True</vt:lpwstr>
  </property>
  <property fmtid="{D5CDD505-2E9C-101B-9397-08002B2CF9AE}" pid="3" name="MSIP_Label_4ae9aefe-707f-4581-8073-089546988ca8_SiteId">
    <vt:lpwstr>2314cb5c-e44b-4288-b205-51ab43ecb122</vt:lpwstr>
  </property>
  <property fmtid="{D5CDD505-2E9C-101B-9397-08002B2CF9AE}" pid="4" name="MSIP_Label_4ae9aefe-707f-4581-8073-089546988ca8_Owner">
    <vt:lpwstr>Ulrike.Reich@fst.com</vt:lpwstr>
  </property>
  <property fmtid="{D5CDD505-2E9C-101B-9397-08002B2CF9AE}" pid="5" name="MSIP_Label_4ae9aefe-707f-4581-8073-089546988ca8_SetDate">
    <vt:lpwstr>2020-01-15T15:48:38.4044153Z</vt:lpwstr>
  </property>
  <property fmtid="{D5CDD505-2E9C-101B-9397-08002B2CF9AE}" pid="6" name="MSIP_Label_4ae9aefe-707f-4581-8073-089546988ca8_Name">
    <vt:lpwstr>Public</vt:lpwstr>
  </property>
  <property fmtid="{D5CDD505-2E9C-101B-9397-08002B2CF9AE}" pid="7" name="MSIP_Label_4ae9aefe-707f-4581-8073-089546988ca8_Application">
    <vt:lpwstr>Microsoft Azure Information Protection</vt:lpwstr>
  </property>
  <property fmtid="{D5CDD505-2E9C-101B-9397-08002B2CF9AE}" pid="8" name="MSIP_Label_4ae9aefe-707f-4581-8073-089546988ca8_ActionId">
    <vt:lpwstr>51823591-a9b4-4157-8833-5ad52e95ce09</vt:lpwstr>
  </property>
  <property fmtid="{D5CDD505-2E9C-101B-9397-08002B2CF9AE}" pid="9" name="MSIP_Label_4ae9aefe-707f-4581-8073-089546988ca8_Extended_MSFT_Method">
    <vt:lpwstr>Manual</vt:lpwstr>
  </property>
  <property fmtid="{D5CDD505-2E9C-101B-9397-08002B2CF9AE}" pid="10" name="Sensitivity">
    <vt:lpwstr>Public</vt:lpwstr>
  </property>
  <property fmtid="{D5CDD505-2E9C-101B-9397-08002B2CF9AE}" pid="11" name="ContentTypeId">
    <vt:lpwstr>0x0101008AC549DB22800C45AA444A41BBE12DA6</vt:lpwstr>
  </property>
  <property fmtid="{D5CDD505-2E9C-101B-9397-08002B2CF9AE}" pid="12" name="Order">
    <vt:r8>100</vt:r8>
  </property>
  <property fmtid="{D5CDD505-2E9C-101B-9397-08002B2CF9AE}" pid="13" name="TaxKeyword">
    <vt:lpwstr/>
  </property>
  <property fmtid="{D5CDD505-2E9C-101B-9397-08002B2CF9AE}" pid="14" name="MediaServiceImageTags">
    <vt:lpwstr/>
  </property>
  <property fmtid="{D5CDD505-2E9C-101B-9397-08002B2CF9AE}" pid="15" name="docLang">
    <vt:lpwstr>de</vt:lpwstr>
  </property>
</Properties>
</file>