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C2F0B" w14:textId="22C93BFC" w:rsidR="00FB60DE" w:rsidRPr="00322DCB" w:rsidRDefault="00FB60DE" w:rsidP="00D6617A">
      <w:pPr>
        <w:pStyle w:val="Default"/>
        <w:rPr>
          <w:color w:val="000000" w:themeColor="text1"/>
          <w:u w:val="single"/>
        </w:rPr>
      </w:pPr>
    </w:p>
    <w:p w14:paraId="60959AA0" w14:textId="77777777" w:rsidR="00560079" w:rsidRPr="00322DCB" w:rsidRDefault="00560079" w:rsidP="00D6617A">
      <w:pPr>
        <w:pStyle w:val="Default"/>
        <w:rPr>
          <w:color w:val="000000" w:themeColor="text1"/>
          <w:u w:val="single"/>
        </w:rPr>
      </w:pPr>
    </w:p>
    <w:p w14:paraId="6659DFF6" w14:textId="77777777" w:rsidR="00FB60DE" w:rsidRPr="00322DCB" w:rsidRDefault="00FB60DE" w:rsidP="00D6617A">
      <w:pPr>
        <w:pStyle w:val="Default"/>
        <w:rPr>
          <w:color w:val="000000" w:themeColor="text1"/>
          <w:u w:val="single"/>
        </w:rPr>
      </w:pPr>
    </w:p>
    <w:p w14:paraId="24805E56" w14:textId="77777777" w:rsidR="00892D78" w:rsidRPr="00322DCB" w:rsidRDefault="00892D78" w:rsidP="00D6617A">
      <w:pPr>
        <w:pStyle w:val="Default"/>
        <w:rPr>
          <w:b/>
          <w:color w:val="000000" w:themeColor="text1"/>
          <w:sz w:val="32"/>
          <w:szCs w:val="32"/>
        </w:rPr>
      </w:pPr>
    </w:p>
    <w:p w14:paraId="4A00E2DD" w14:textId="77777777" w:rsidR="00B27F38" w:rsidRDefault="00B27F38" w:rsidP="00B27F38">
      <w:pPr>
        <w:spacing w:line="278" w:lineRule="auto"/>
        <w:rPr>
          <w:rFonts w:cs="Arial (Textkörper CS)"/>
          <w:b/>
          <w:sz w:val="28"/>
          <w:szCs w:val="28"/>
        </w:rPr>
      </w:pPr>
      <w:r w:rsidRPr="00A45D42">
        <w:rPr>
          <w:rFonts w:cs="Arial (Textkörper CS)"/>
          <w:b/>
          <w:sz w:val="28"/>
          <w:szCs w:val="28"/>
        </w:rPr>
        <w:t>Impulsgeber: Connector Seals erhöhen Anzahl der Freiheitsgrade in Batterie-Plattformen</w:t>
      </w:r>
    </w:p>
    <w:p w14:paraId="626936A0" w14:textId="4305A111" w:rsidR="00B27F38" w:rsidRPr="00193D3A" w:rsidRDefault="00B27F38" w:rsidP="00B27F38">
      <w:pPr>
        <w:spacing w:line="278" w:lineRule="auto"/>
        <w:rPr>
          <w:rFonts w:cs="Arial (Textkörper CS)"/>
          <w:sz w:val="22"/>
        </w:rPr>
      </w:pPr>
      <w:r w:rsidRPr="00A45D42" w:rsidDel="004846BF">
        <w:rPr>
          <w:rFonts w:cs="Arial (Textkörper CS)"/>
          <w:b/>
          <w:sz w:val="28"/>
          <w:szCs w:val="28"/>
        </w:rPr>
        <w:t xml:space="preserve"> </w:t>
      </w:r>
    </w:p>
    <w:p w14:paraId="79618B10" w14:textId="77777777" w:rsidR="00B27F38" w:rsidRPr="00126E84" w:rsidRDefault="00B27F38" w:rsidP="00B27F38">
      <w:pPr>
        <w:spacing w:line="278" w:lineRule="auto"/>
        <w:rPr>
          <w:rFonts w:cs="Arial (Textkörper CS)"/>
          <w:b/>
          <w:bCs/>
          <w:sz w:val="22"/>
        </w:rPr>
      </w:pPr>
      <w:r w:rsidRPr="00126E84">
        <w:rPr>
          <w:rFonts w:cs="Arial (Textkörper CS)"/>
          <w:b/>
          <w:bCs/>
          <w:sz w:val="22"/>
        </w:rPr>
        <w:t xml:space="preserve">Mit den Connector Seals hat Freudenberg </w:t>
      </w:r>
      <w:proofErr w:type="spellStart"/>
      <w:r w:rsidRPr="00126E84">
        <w:rPr>
          <w:rFonts w:cs="Arial (Textkörper CS)"/>
          <w:b/>
          <w:bCs/>
          <w:sz w:val="22"/>
        </w:rPr>
        <w:t>Sealing</w:t>
      </w:r>
      <w:proofErr w:type="spellEnd"/>
      <w:r w:rsidRPr="00126E84">
        <w:rPr>
          <w:rFonts w:cs="Arial (Textkörper CS)"/>
          <w:b/>
          <w:bCs/>
          <w:sz w:val="22"/>
        </w:rPr>
        <w:t xml:space="preserve"> Technologies ein kundenspezifisch konfigurierbares Konzept entwickelt, das neue Systemansätze in der technologischen Weiterentwicklung moderner </w:t>
      </w:r>
      <w:proofErr w:type="spellStart"/>
      <w:r w:rsidRPr="00126E84">
        <w:rPr>
          <w:rFonts w:cs="Arial (Textkörper CS)"/>
          <w:b/>
          <w:bCs/>
          <w:sz w:val="22"/>
        </w:rPr>
        <w:t>Battery</w:t>
      </w:r>
      <w:proofErr w:type="spellEnd"/>
      <w:r w:rsidRPr="00126E84">
        <w:rPr>
          <w:rFonts w:cs="Arial (Textkörper CS)"/>
          <w:b/>
          <w:bCs/>
          <w:sz w:val="22"/>
        </w:rPr>
        <w:t xml:space="preserve"> Packs unterstützt.</w:t>
      </w:r>
    </w:p>
    <w:p w14:paraId="2F8FEB3C" w14:textId="77777777" w:rsidR="00B27F38" w:rsidRDefault="00B27F38" w:rsidP="00B27F38">
      <w:pPr>
        <w:spacing w:line="278" w:lineRule="auto"/>
        <w:rPr>
          <w:rFonts w:cs="Arial (Textkörper CS)"/>
          <w:sz w:val="22"/>
        </w:rPr>
      </w:pPr>
    </w:p>
    <w:p w14:paraId="2E20D714" w14:textId="7B85E999" w:rsidR="00B27F38" w:rsidRPr="00193D3A" w:rsidRDefault="00B27F38" w:rsidP="00B27F38">
      <w:pPr>
        <w:spacing w:line="278" w:lineRule="auto"/>
        <w:rPr>
          <w:rFonts w:cs="Arial (Textkörper CS)"/>
          <w:sz w:val="22"/>
        </w:rPr>
      </w:pPr>
      <w:r w:rsidRPr="00193D3A">
        <w:rPr>
          <w:rFonts w:cs="Arial (Textkörper CS)"/>
          <w:sz w:val="22"/>
        </w:rPr>
        <w:t xml:space="preserve">Weinheim, </w:t>
      </w:r>
      <w:r w:rsidR="007B2F92">
        <w:rPr>
          <w:rFonts w:cs="Arial (Textkörper CS)"/>
          <w:sz w:val="22"/>
        </w:rPr>
        <w:t>18. August 2026</w:t>
      </w:r>
      <w:r w:rsidRPr="00193D3A">
        <w:rPr>
          <w:rFonts w:cs="Arial (Textkörper CS)"/>
          <w:sz w:val="22"/>
        </w:rPr>
        <w:t xml:space="preserve">. Die weltweite Elektrifizierung und ein schnelllebiger Markt an leistungsstarken Batterietechnologien prägen moderne Lebensbereiche – von der Elektromobilität über mobile Arbeitsgeräte, Medizintechnik, Humanoide Roboter und Consumer-Anwendungen bis hin zu industriellen Energiespeichern. Gleichzeitig steigen die Anforderungen an moderne </w:t>
      </w:r>
      <w:proofErr w:type="spellStart"/>
      <w:r w:rsidRPr="00193D3A">
        <w:rPr>
          <w:rFonts w:cs="Arial (Textkörper CS)"/>
          <w:sz w:val="22"/>
        </w:rPr>
        <w:t>Battery</w:t>
      </w:r>
      <w:proofErr w:type="spellEnd"/>
      <w:r w:rsidRPr="00193D3A">
        <w:rPr>
          <w:rFonts w:cs="Arial (Textkörper CS)"/>
          <w:sz w:val="22"/>
        </w:rPr>
        <w:t xml:space="preserve"> Packs kontinuierlich überall dort, wo Energie mobil, sicher und effizient verfügbar sein muss. </w:t>
      </w:r>
    </w:p>
    <w:p w14:paraId="3CE7F441" w14:textId="77777777" w:rsidR="00B27F38" w:rsidRDefault="00B27F38" w:rsidP="00B27F38">
      <w:pPr>
        <w:spacing w:line="278" w:lineRule="auto"/>
        <w:rPr>
          <w:rFonts w:cs="Arial (Textkörper CS)"/>
          <w:sz w:val="22"/>
        </w:rPr>
      </w:pPr>
      <w:r w:rsidRPr="00193D3A">
        <w:rPr>
          <w:rFonts w:cs="Arial (Textkörper CS)"/>
          <w:sz w:val="22"/>
        </w:rPr>
        <w:t xml:space="preserve">Für Batterieentwickler entsteht daraus ein zunehmendes Spannungsfeld: Batterien sollen kompakter, robuster, leistungsfähiger und besser geschützt sein, während gleichzeitig der Kostendruck auf das Gesamtsystem steigt. Jede zusätzliche Komponente, jede Schnittstelle und jeder Montageschritt </w:t>
      </w:r>
      <w:proofErr w:type="gramStart"/>
      <w:r w:rsidRPr="00193D3A">
        <w:rPr>
          <w:rFonts w:cs="Arial (Textkörper CS)"/>
          <w:sz w:val="22"/>
        </w:rPr>
        <w:t>kann</w:t>
      </w:r>
      <w:proofErr w:type="gramEnd"/>
      <w:r w:rsidRPr="00193D3A">
        <w:rPr>
          <w:rFonts w:cs="Arial (Textkörper CS)"/>
          <w:sz w:val="22"/>
        </w:rPr>
        <w:t xml:space="preserve"> </w:t>
      </w:r>
      <w:r>
        <w:rPr>
          <w:rFonts w:cs="Arial (Textkörper CS)"/>
          <w:sz w:val="22"/>
        </w:rPr>
        <w:t xml:space="preserve">die </w:t>
      </w:r>
      <w:r w:rsidRPr="00193D3A">
        <w:rPr>
          <w:rFonts w:cs="Arial (Textkörper CS)"/>
          <w:sz w:val="22"/>
        </w:rPr>
        <w:t xml:space="preserve">Komplexität, Toleranzrisiken und Kosten erhöhen. Klassische Batteriearchitekturen stoßen zunehmend an Grenzen, weil zentrale Funktionen </w:t>
      </w:r>
      <w:r>
        <w:rPr>
          <w:rFonts w:cs="Arial (Textkörper CS)"/>
          <w:sz w:val="22"/>
        </w:rPr>
        <w:t xml:space="preserve">– </w:t>
      </w:r>
      <w:r w:rsidRPr="00193D3A">
        <w:rPr>
          <w:rFonts w:cs="Arial (Textkörper CS)"/>
          <w:sz w:val="22"/>
        </w:rPr>
        <w:t xml:space="preserve">wie die elektrische Kontaktierung, Abdichtungen, mechanische Fixierungen sowie der Schutz vor Umwelteinflüssen und erforderliche Sicherheitskonzepte </w:t>
      </w:r>
      <w:r>
        <w:rPr>
          <w:rFonts w:cs="Arial (Textkörper CS)"/>
          <w:sz w:val="22"/>
        </w:rPr>
        <w:t xml:space="preserve">– </w:t>
      </w:r>
      <w:r w:rsidRPr="00193D3A">
        <w:rPr>
          <w:rFonts w:cs="Arial (Textkörper CS)"/>
          <w:sz w:val="22"/>
        </w:rPr>
        <w:t>häufig getrennt voneinander gedacht und umgesetzt werden.</w:t>
      </w:r>
    </w:p>
    <w:p w14:paraId="5ADCFBC8" w14:textId="77777777" w:rsidR="00F81ABB" w:rsidRPr="00193D3A" w:rsidRDefault="00F81ABB" w:rsidP="00B27F38">
      <w:pPr>
        <w:spacing w:line="278" w:lineRule="auto"/>
        <w:rPr>
          <w:rFonts w:cs="Arial (Textkörper CS)"/>
          <w:sz w:val="22"/>
        </w:rPr>
      </w:pPr>
    </w:p>
    <w:p w14:paraId="29924139" w14:textId="71FB1491" w:rsidR="00B27F38" w:rsidRPr="00193D3A" w:rsidRDefault="00B27F38" w:rsidP="00B27F38">
      <w:pPr>
        <w:spacing w:line="278" w:lineRule="auto"/>
        <w:rPr>
          <w:rFonts w:cs="Arial (Textkörper CS)"/>
          <w:b/>
          <w:bCs/>
          <w:kern w:val="2"/>
          <w:sz w:val="22"/>
          <w:szCs w:val="21"/>
          <w:lang w:eastAsia="de-AT"/>
          <w14:ligatures w14:val="standardContextual"/>
        </w:rPr>
      </w:pPr>
      <w:r w:rsidRPr="00126E84">
        <w:rPr>
          <w:rFonts w:cs="Arial (Textkörper CS)"/>
          <w:b/>
          <w:bCs/>
          <w:sz w:val="22"/>
        </w:rPr>
        <w:t>Funktion</w:t>
      </w:r>
      <w:r w:rsidRPr="00193D3A">
        <w:rPr>
          <w:rFonts w:cs="Arial (Textkörper CS)"/>
          <w:b/>
          <w:bCs/>
          <w:sz w:val="22"/>
        </w:rPr>
        <w:t xml:space="preserve"> integriert: </w:t>
      </w:r>
      <w:r w:rsidRPr="00126E84">
        <w:rPr>
          <w:rFonts w:cs="Arial (Textkörper CS)"/>
          <w:b/>
          <w:bCs/>
          <w:sz w:val="22"/>
        </w:rPr>
        <w:t>Zellkontaktierungs-Architekturen in modernen Batterie Packs</w:t>
      </w:r>
      <w:r w:rsidR="00FF408D">
        <w:rPr>
          <w:rFonts w:cs="Arial (Textkörper CS)"/>
          <w:b/>
          <w:bCs/>
          <w:sz w:val="22"/>
        </w:rPr>
        <w:br/>
      </w:r>
      <w:r w:rsidRPr="00193D3A" w:rsidDel="00590BD8">
        <w:rPr>
          <w:rFonts w:cs="Arial (Textkörper CS)"/>
          <w:b/>
          <w:bCs/>
          <w:kern w:val="2"/>
          <w:sz w:val="22"/>
          <w:szCs w:val="21"/>
          <w:lang w:eastAsia="de-AT"/>
          <w14:ligatures w14:val="standardContextual"/>
        </w:rPr>
        <w:t xml:space="preserve"> </w:t>
      </w:r>
    </w:p>
    <w:p w14:paraId="6ADCF8DA" w14:textId="77777777" w:rsidR="00B27F38" w:rsidRDefault="00B27F38" w:rsidP="00B27F38">
      <w:pPr>
        <w:spacing w:line="278" w:lineRule="auto"/>
        <w:rPr>
          <w:rFonts w:cs="Arial (Textkörper CS)"/>
          <w:kern w:val="2"/>
          <w:sz w:val="22"/>
          <w:szCs w:val="21"/>
          <w:lang w:eastAsia="de-AT"/>
          <w14:ligatures w14:val="standardContextual"/>
        </w:rPr>
      </w:pPr>
      <w:r w:rsidRPr="00193D3A">
        <w:rPr>
          <w:rFonts w:cs="Arial (Textkörper CS)"/>
          <w:kern w:val="2"/>
          <w:sz w:val="22"/>
          <w:szCs w:val="21"/>
          <w:lang w:eastAsia="de-AT"/>
          <w14:ligatures w14:val="standardContextual"/>
        </w:rPr>
        <w:t xml:space="preserve">Connector Seals ermöglichen eine neue Art der Zellkontaktierung. Sie basieren auf multifunktionalen, modularen Zellverbinder-Platten für zylindrische, prismatische oder Pouch-Zellen. Diese Zellverbinder werden kundenspezifisch aus vernickeltem oder verzinntem Kupfer gefertigt und mit Elastomer umspritzt. Die </w:t>
      </w:r>
      <w:proofErr w:type="spellStart"/>
      <w:r w:rsidRPr="00193D3A">
        <w:rPr>
          <w:rFonts w:cs="Arial (Textkörper CS)"/>
          <w:kern w:val="2"/>
          <w:sz w:val="22"/>
          <w:szCs w:val="21"/>
          <w:lang w:eastAsia="de-AT"/>
          <w14:ligatures w14:val="standardContextual"/>
        </w:rPr>
        <w:t>elastomeren</w:t>
      </w:r>
      <w:proofErr w:type="spellEnd"/>
      <w:r w:rsidRPr="00193D3A">
        <w:rPr>
          <w:rFonts w:cs="Arial (Textkörper CS)"/>
          <w:kern w:val="2"/>
          <w:sz w:val="22"/>
          <w:szCs w:val="21"/>
          <w:lang w:eastAsia="de-AT"/>
          <w14:ligatures w14:val="standardContextual"/>
        </w:rPr>
        <w:t xml:space="preserve"> Komponenten bieten hohe elektrische Isolationswerte und erfüllen alle Anforderungen moderner Batteriesysteme. Abhängig von den technischen Spezifikationen des Kunden können unterschiedliche Dichtungen und </w:t>
      </w:r>
      <w:proofErr w:type="spellStart"/>
      <w:r w:rsidRPr="00193D3A">
        <w:rPr>
          <w:rFonts w:cs="Arial (Textkörper CS)"/>
          <w:kern w:val="2"/>
          <w:sz w:val="22"/>
          <w:szCs w:val="21"/>
          <w:lang w:eastAsia="de-AT"/>
          <w14:ligatures w14:val="standardContextual"/>
        </w:rPr>
        <w:t>Dichtungsgeometrien</w:t>
      </w:r>
      <w:proofErr w:type="spellEnd"/>
      <w:r w:rsidRPr="00193D3A">
        <w:rPr>
          <w:rFonts w:cs="Arial (Textkörper CS)"/>
          <w:kern w:val="2"/>
          <w:sz w:val="22"/>
          <w:szCs w:val="21"/>
          <w:lang w:eastAsia="de-AT"/>
          <w14:ligatures w14:val="standardContextual"/>
        </w:rPr>
        <w:t xml:space="preserve"> direkt integriert werden – beispielsweise für Gehäuseabdichtungen, Zellabdichtungen oder weitere Schutzfunktionen. Zusätzliche Funktionsintegrationen steigern den Wert des Bauteils weiter und schaffen einen Zellverbinder, der neben seiner elektrischen Funktion auch deutliche Vorteile bei Montage, Bauraum, Robustheit</w:t>
      </w:r>
      <w:r>
        <w:rPr>
          <w:rFonts w:cs="Arial (Textkörper CS)"/>
          <w:kern w:val="2"/>
          <w:sz w:val="22"/>
          <w:szCs w:val="21"/>
          <w:lang w:eastAsia="de-AT"/>
          <w14:ligatures w14:val="standardContextual"/>
        </w:rPr>
        <w:t>, Dämpfung</w:t>
      </w:r>
      <w:r w:rsidRPr="00193D3A">
        <w:rPr>
          <w:rFonts w:cs="Arial (Textkörper CS)"/>
          <w:kern w:val="2"/>
          <w:sz w:val="22"/>
          <w:szCs w:val="21"/>
          <w:lang w:eastAsia="de-AT"/>
          <w14:ligatures w14:val="standardContextual"/>
        </w:rPr>
        <w:t xml:space="preserve"> und Systemintegration im </w:t>
      </w:r>
      <w:proofErr w:type="spellStart"/>
      <w:r w:rsidRPr="00193D3A">
        <w:rPr>
          <w:rFonts w:cs="Arial (Textkörper CS)"/>
          <w:kern w:val="2"/>
          <w:sz w:val="22"/>
          <w:szCs w:val="21"/>
          <w:lang w:eastAsia="de-AT"/>
          <w14:ligatures w14:val="standardContextual"/>
        </w:rPr>
        <w:t>Battery</w:t>
      </w:r>
      <w:proofErr w:type="spellEnd"/>
      <w:r w:rsidRPr="00193D3A">
        <w:rPr>
          <w:rFonts w:cs="Arial (Textkörper CS)"/>
          <w:kern w:val="2"/>
          <w:sz w:val="22"/>
          <w:szCs w:val="21"/>
          <w:lang w:eastAsia="de-AT"/>
          <w14:ligatures w14:val="standardContextual"/>
        </w:rPr>
        <w:t xml:space="preserve"> Pack bietet.</w:t>
      </w:r>
    </w:p>
    <w:p w14:paraId="1B532124" w14:textId="77777777" w:rsidR="00F81ABB" w:rsidRDefault="00F81ABB" w:rsidP="00B27F38">
      <w:pPr>
        <w:spacing w:line="278" w:lineRule="auto"/>
        <w:rPr>
          <w:rFonts w:cs="Arial (Textkörper CS)"/>
          <w:b/>
          <w:bCs/>
          <w:kern w:val="2"/>
          <w:sz w:val="22"/>
          <w:szCs w:val="21"/>
          <w:lang w:eastAsia="de-AT"/>
          <w14:ligatures w14:val="standardContextual"/>
        </w:rPr>
      </w:pPr>
    </w:p>
    <w:p w14:paraId="530B24A1" w14:textId="7E071D46" w:rsidR="00B27F38" w:rsidRDefault="00B27F38" w:rsidP="00B27F38">
      <w:pPr>
        <w:spacing w:line="278" w:lineRule="auto"/>
        <w:rPr>
          <w:rFonts w:cs="Arial (Textkörper CS)"/>
          <w:kern w:val="2"/>
          <w:sz w:val="22"/>
          <w:szCs w:val="21"/>
          <w:lang w:eastAsia="de-AT"/>
          <w14:ligatures w14:val="standardContextual"/>
        </w:rPr>
      </w:pPr>
      <w:r>
        <w:rPr>
          <w:rFonts w:cs="Arial (Textkörper CS)"/>
          <w:b/>
          <w:bCs/>
          <w:kern w:val="2"/>
          <w:sz w:val="22"/>
          <w:szCs w:val="21"/>
          <w:lang w:eastAsia="de-AT"/>
          <w14:ligatures w14:val="standardContextual"/>
        </w:rPr>
        <w:t xml:space="preserve">Weiterentwickelt: </w:t>
      </w:r>
      <w:r w:rsidRPr="00193D3A">
        <w:rPr>
          <w:rFonts w:cs="Arial (Textkörper CS)"/>
          <w:b/>
          <w:bCs/>
          <w:kern w:val="2"/>
          <w:sz w:val="22"/>
          <w:szCs w:val="21"/>
          <w:lang w:eastAsia="de-AT"/>
          <w14:ligatures w14:val="standardContextual"/>
        </w:rPr>
        <w:t>Vom Einzelbauteil zum Plattformkonzept</w:t>
      </w:r>
      <w:r w:rsidR="00FF408D">
        <w:rPr>
          <w:rFonts w:cs="Arial (Textkörper CS)"/>
          <w:b/>
          <w:bCs/>
          <w:kern w:val="2"/>
          <w:sz w:val="22"/>
          <w:szCs w:val="21"/>
          <w:lang w:eastAsia="de-AT"/>
          <w14:ligatures w14:val="standardContextual"/>
        </w:rPr>
        <w:br/>
      </w:r>
      <w:r w:rsidR="00F81ABB">
        <w:rPr>
          <w:rFonts w:cs="Arial (Textkörper CS)"/>
          <w:kern w:val="2"/>
          <w:sz w:val="22"/>
          <w:szCs w:val="21"/>
          <w:lang w:eastAsia="de-AT"/>
          <w14:ligatures w14:val="standardContextual"/>
        </w:rPr>
        <w:br/>
      </w:r>
      <w:r w:rsidRPr="00193D3A">
        <w:rPr>
          <w:rFonts w:cs="Arial (Textkörper CS)"/>
          <w:kern w:val="2"/>
          <w:sz w:val="22"/>
          <w:szCs w:val="21"/>
          <w:lang w:eastAsia="de-AT"/>
          <w14:ligatures w14:val="standardContextual"/>
        </w:rPr>
        <w:t xml:space="preserve">Der entscheidende Mehrwert der Connector Seals liegt in der Integration. Funktionen, die bislang über separate Komponenten für </w:t>
      </w:r>
      <w:r>
        <w:rPr>
          <w:rFonts w:cs="Arial (Textkörper CS)"/>
          <w:kern w:val="2"/>
          <w:sz w:val="22"/>
          <w:szCs w:val="21"/>
          <w:lang w:eastAsia="de-AT"/>
          <w14:ligatures w14:val="standardContextual"/>
        </w:rPr>
        <w:t xml:space="preserve">die </w:t>
      </w:r>
      <w:r w:rsidRPr="00193D3A">
        <w:rPr>
          <w:rFonts w:cs="Arial (Textkörper CS)"/>
          <w:kern w:val="2"/>
          <w:sz w:val="22"/>
          <w:szCs w:val="21"/>
          <w:lang w:eastAsia="de-AT"/>
          <w14:ligatures w14:val="standardContextual"/>
        </w:rPr>
        <w:t xml:space="preserve">Kontaktierung, Abdichtung, Isolation und mechanische Führung realisiert wurden, werden in einem gemeinsamen Konzept zusammengeführt. Dadurch </w:t>
      </w:r>
      <w:r>
        <w:rPr>
          <w:rFonts w:cs="Arial (Textkörper CS)"/>
          <w:kern w:val="2"/>
          <w:sz w:val="22"/>
          <w:szCs w:val="21"/>
          <w:lang w:eastAsia="de-AT"/>
          <w14:ligatures w14:val="standardContextual"/>
        </w:rPr>
        <w:t xml:space="preserve">lassen sich </w:t>
      </w:r>
      <w:r w:rsidRPr="00193D3A">
        <w:rPr>
          <w:rFonts w:cs="Arial (Textkörper CS)"/>
          <w:kern w:val="2"/>
          <w:sz w:val="22"/>
          <w:szCs w:val="21"/>
          <w:lang w:eastAsia="de-AT"/>
          <w14:ligatures w14:val="standardContextual"/>
        </w:rPr>
        <w:t>Schnittstellen reduzier</w:t>
      </w:r>
      <w:r>
        <w:rPr>
          <w:rFonts w:cs="Arial (Textkörper CS)"/>
          <w:kern w:val="2"/>
          <w:sz w:val="22"/>
          <w:szCs w:val="21"/>
          <w:lang w:eastAsia="de-AT"/>
          <w14:ligatures w14:val="standardContextual"/>
        </w:rPr>
        <w:t>en</w:t>
      </w:r>
      <w:r w:rsidRPr="00193D3A">
        <w:rPr>
          <w:rFonts w:cs="Arial (Textkörper CS)"/>
          <w:kern w:val="2"/>
          <w:sz w:val="22"/>
          <w:szCs w:val="21"/>
          <w:lang w:eastAsia="de-AT"/>
          <w14:ligatures w14:val="standardContextual"/>
        </w:rPr>
        <w:t>, Toleranzketten verkürz</w:t>
      </w:r>
      <w:r>
        <w:rPr>
          <w:rFonts w:cs="Arial (Textkörper CS)"/>
          <w:kern w:val="2"/>
          <w:sz w:val="22"/>
          <w:szCs w:val="21"/>
          <w:lang w:eastAsia="de-AT"/>
          <w14:ligatures w14:val="standardContextual"/>
        </w:rPr>
        <w:t>en</w:t>
      </w:r>
      <w:r w:rsidRPr="00193D3A">
        <w:rPr>
          <w:rFonts w:cs="Arial (Textkörper CS)"/>
          <w:kern w:val="2"/>
          <w:sz w:val="22"/>
          <w:szCs w:val="21"/>
          <w:lang w:eastAsia="de-AT"/>
          <w14:ligatures w14:val="standardContextual"/>
        </w:rPr>
        <w:t xml:space="preserve"> und potenzielle Fehlerrisiken minimier</w:t>
      </w:r>
      <w:r>
        <w:rPr>
          <w:rFonts w:cs="Arial (Textkörper CS)"/>
          <w:kern w:val="2"/>
          <w:sz w:val="22"/>
          <w:szCs w:val="21"/>
          <w:lang w:eastAsia="de-AT"/>
          <w14:ligatures w14:val="standardContextual"/>
        </w:rPr>
        <w:t>en</w:t>
      </w:r>
      <w:r w:rsidRPr="00193D3A">
        <w:rPr>
          <w:rFonts w:cs="Arial (Textkörper CS)"/>
          <w:kern w:val="2"/>
          <w:sz w:val="22"/>
          <w:szCs w:val="21"/>
          <w:lang w:eastAsia="de-AT"/>
          <w14:ligatures w14:val="standardContextual"/>
        </w:rPr>
        <w:t xml:space="preserve">. Im </w:t>
      </w:r>
      <w:r>
        <w:rPr>
          <w:rFonts w:cs="Arial (Textkörper CS)"/>
          <w:kern w:val="2"/>
          <w:sz w:val="22"/>
          <w:szCs w:val="21"/>
          <w:lang w:eastAsia="de-AT"/>
          <w14:ligatures w14:val="standardContextual"/>
        </w:rPr>
        <w:t>Fokus</w:t>
      </w:r>
      <w:r w:rsidRPr="00193D3A">
        <w:rPr>
          <w:rFonts w:cs="Arial (Textkörper CS)"/>
          <w:kern w:val="2"/>
          <w:sz w:val="22"/>
          <w:szCs w:val="21"/>
          <w:lang w:eastAsia="de-AT"/>
          <w14:ligatures w14:val="standardContextual"/>
        </w:rPr>
        <w:t xml:space="preserve"> steht nicht mehr das einzelne Bauteil, sondern ein modularer Plattformansatz, bei dem elektrische, mechanische und abdichtende Funktionen von Beginn an gemeinsam gedacht werden. </w:t>
      </w:r>
      <w:r>
        <w:rPr>
          <w:rFonts w:cs="Arial (Textkörper CS)"/>
          <w:kern w:val="2"/>
          <w:sz w:val="22"/>
          <w:szCs w:val="21"/>
          <w:lang w:eastAsia="de-AT"/>
          <w14:ligatures w14:val="standardContextual"/>
        </w:rPr>
        <w:t xml:space="preserve">Dieses Konzept adressiert </w:t>
      </w:r>
      <w:r w:rsidRPr="00193D3A">
        <w:rPr>
          <w:rFonts w:cs="Arial (Textkörper CS)"/>
          <w:sz w:val="22"/>
        </w:rPr>
        <w:t xml:space="preserve">nicht nur heutige Lithium-Ionen-Akkus. Unabhängig von Zellchemie, Pack-Architektur oder Anwendung </w:t>
      </w:r>
      <w:r>
        <w:rPr>
          <w:rFonts w:cs="Arial (Textkörper CS)"/>
          <w:sz w:val="22"/>
        </w:rPr>
        <w:t xml:space="preserve">können alle </w:t>
      </w:r>
      <w:r w:rsidRPr="00193D3A">
        <w:rPr>
          <w:rFonts w:cs="Arial (Textkörper CS)"/>
          <w:sz w:val="22"/>
        </w:rPr>
        <w:t xml:space="preserve">Freiheitsgrade </w:t>
      </w:r>
      <w:r>
        <w:rPr>
          <w:rFonts w:cs="Arial (Textkörper CS)"/>
          <w:sz w:val="22"/>
        </w:rPr>
        <w:t xml:space="preserve">im Zusammenspiel aus </w:t>
      </w:r>
      <w:r w:rsidRPr="00193D3A">
        <w:rPr>
          <w:rFonts w:cs="Arial (Textkörper CS)"/>
          <w:sz w:val="22"/>
        </w:rPr>
        <w:t>Funktionsintegration und neuer Technologie</w:t>
      </w:r>
      <w:r>
        <w:rPr>
          <w:rFonts w:cs="Arial (Textkörper CS)"/>
          <w:sz w:val="22"/>
        </w:rPr>
        <w:t xml:space="preserve"> genutzt werden. Damit eröffnen die </w:t>
      </w:r>
      <w:r w:rsidRPr="00193D3A">
        <w:rPr>
          <w:rFonts w:cs="Arial (Textkörper CS)"/>
          <w:kern w:val="2"/>
          <w:sz w:val="22"/>
          <w:szCs w:val="21"/>
          <w:lang w:eastAsia="de-AT"/>
          <w14:ligatures w14:val="standardContextual"/>
        </w:rPr>
        <w:t>Connector</w:t>
      </w:r>
      <w:r>
        <w:rPr>
          <w:rFonts w:cs="Arial (Textkörper CS)"/>
          <w:kern w:val="2"/>
          <w:sz w:val="22"/>
          <w:szCs w:val="21"/>
          <w:lang w:eastAsia="de-AT"/>
          <w14:ligatures w14:val="standardContextual"/>
        </w:rPr>
        <w:t xml:space="preserve"> Seals </w:t>
      </w:r>
      <w:r w:rsidRPr="00193D3A">
        <w:rPr>
          <w:rFonts w:cs="Arial (Textkörper CS)"/>
          <w:kern w:val="2"/>
          <w:sz w:val="22"/>
          <w:szCs w:val="21"/>
          <w:lang w:eastAsia="de-AT"/>
          <w14:ligatures w14:val="standardContextual"/>
        </w:rPr>
        <w:t xml:space="preserve">neue Lösungsräume für Batterieentwickler und ermöglichen neue Architekturen zukünftiger </w:t>
      </w:r>
      <w:proofErr w:type="spellStart"/>
      <w:r w:rsidRPr="00193D3A">
        <w:rPr>
          <w:rFonts w:cs="Arial (Textkörper CS)"/>
          <w:kern w:val="2"/>
          <w:sz w:val="22"/>
          <w:szCs w:val="21"/>
          <w:lang w:eastAsia="de-AT"/>
          <w14:ligatures w14:val="standardContextual"/>
        </w:rPr>
        <w:t>Battery</w:t>
      </w:r>
      <w:proofErr w:type="spellEnd"/>
      <w:r w:rsidRPr="00193D3A">
        <w:rPr>
          <w:rFonts w:cs="Arial (Textkörper CS)"/>
          <w:kern w:val="2"/>
          <w:sz w:val="22"/>
          <w:szCs w:val="21"/>
          <w:lang w:eastAsia="de-AT"/>
          <w14:ligatures w14:val="standardContextual"/>
        </w:rPr>
        <w:t xml:space="preserve"> Packs. </w:t>
      </w:r>
      <w:r>
        <w:rPr>
          <w:rFonts w:cs="Arial (Textkörper CS)"/>
          <w:kern w:val="2"/>
          <w:sz w:val="22"/>
          <w:szCs w:val="21"/>
          <w:lang w:eastAsia="de-AT"/>
          <w14:ligatures w14:val="standardContextual"/>
        </w:rPr>
        <w:t xml:space="preserve">So entsteht aus </w:t>
      </w:r>
      <w:r w:rsidRPr="00193D3A">
        <w:rPr>
          <w:rFonts w:cs="Arial (Textkörper CS)"/>
          <w:kern w:val="2"/>
          <w:sz w:val="22"/>
          <w:szCs w:val="21"/>
          <w:lang w:eastAsia="de-AT"/>
          <w14:ligatures w14:val="standardContextual"/>
        </w:rPr>
        <w:t xml:space="preserve">einer klassischen Zellverbinderlösung eine technologische Plattform, die </w:t>
      </w:r>
      <w:proofErr w:type="spellStart"/>
      <w:r w:rsidRPr="00193D3A">
        <w:rPr>
          <w:rFonts w:cs="Arial (Textkörper CS)"/>
          <w:kern w:val="2"/>
          <w:sz w:val="22"/>
          <w:szCs w:val="21"/>
          <w:lang w:eastAsia="de-AT"/>
          <w14:ligatures w14:val="standardContextual"/>
        </w:rPr>
        <w:t>Battery</w:t>
      </w:r>
      <w:proofErr w:type="spellEnd"/>
      <w:r w:rsidRPr="00193D3A">
        <w:rPr>
          <w:rFonts w:cs="Arial (Textkörper CS)"/>
          <w:kern w:val="2"/>
          <w:sz w:val="22"/>
          <w:szCs w:val="21"/>
          <w:lang w:eastAsia="de-AT"/>
          <w14:ligatures w14:val="standardContextual"/>
        </w:rPr>
        <w:t xml:space="preserve"> Packs gesamtheitlich leistungsfähiger macht.</w:t>
      </w:r>
    </w:p>
    <w:p w14:paraId="107344EB" w14:textId="77777777" w:rsidR="00F81ABB" w:rsidRPr="00193D3A" w:rsidRDefault="00F81ABB" w:rsidP="00B27F38">
      <w:pPr>
        <w:spacing w:line="278" w:lineRule="auto"/>
        <w:rPr>
          <w:rFonts w:cs="Arial (Textkörper CS)"/>
          <w:kern w:val="2"/>
          <w:sz w:val="22"/>
          <w:szCs w:val="21"/>
          <w:lang w:eastAsia="de-AT"/>
          <w14:ligatures w14:val="standardContextual"/>
        </w:rPr>
      </w:pPr>
    </w:p>
    <w:p w14:paraId="6D890B8D" w14:textId="77777777" w:rsidR="00B27F38" w:rsidRPr="00193D3A" w:rsidRDefault="00B27F38" w:rsidP="00B27F38">
      <w:pPr>
        <w:spacing w:line="278" w:lineRule="auto"/>
        <w:rPr>
          <w:rFonts w:cs="Arial (Textkörper CS)"/>
          <w:sz w:val="22"/>
        </w:rPr>
      </w:pPr>
      <w:r>
        <w:rPr>
          <w:rFonts w:cs="Arial (Textkörper CS)"/>
          <w:b/>
          <w:bCs/>
          <w:sz w:val="22"/>
        </w:rPr>
        <w:t>Bindungssystem: Verzicht auf nasschemische Vorbehandlung</w:t>
      </w:r>
    </w:p>
    <w:p w14:paraId="3D8D22F9" w14:textId="77777777" w:rsidR="00B27F38" w:rsidRPr="00B27F38" w:rsidRDefault="00B27F38" w:rsidP="00B27F38">
      <w:pPr>
        <w:spacing w:before="160" w:after="80" w:line="278" w:lineRule="auto"/>
        <w:rPr>
          <w:rFonts w:cs="Arial (Textkörper CS)"/>
          <w:sz w:val="22"/>
        </w:rPr>
      </w:pPr>
      <w:r w:rsidRPr="00193D3A">
        <w:rPr>
          <w:rFonts w:cs="Arial (Textkörper CS)"/>
          <w:sz w:val="22"/>
        </w:rPr>
        <w:t xml:space="preserve">Die Freudenberg </w:t>
      </w:r>
      <w:proofErr w:type="spellStart"/>
      <w:r w:rsidRPr="00193D3A">
        <w:rPr>
          <w:rFonts w:cs="Arial (Textkörper CS)"/>
          <w:sz w:val="22"/>
        </w:rPr>
        <w:t>Adhesive</w:t>
      </w:r>
      <w:proofErr w:type="spellEnd"/>
      <w:r w:rsidRPr="00193D3A">
        <w:rPr>
          <w:rFonts w:cs="Arial (Textkörper CS)"/>
          <w:sz w:val="22"/>
        </w:rPr>
        <w:t xml:space="preserve"> Clean Technology</w:t>
      </w:r>
      <w:r>
        <w:rPr>
          <w:rFonts w:cs="Arial (Textkörper CS)"/>
          <w:sz w:val="22"/>
        </w:rPr>
        <w:t xml:space="preserve"> (FACT)</w:t>
      </w:r>
      <w:r w:rsidRPr="00193D3A">
        <w:rPr>
          <w:rFonts w:cs="Arial (Textkörper CS)"/>
          <w:sz w:val="22"/>
        </w:rPr>
        <w:t xml:space="preserve"> ergänzt das Konzept der Connector Seals als sauberes und effizientes Bindungssystem. Es ermöglicht die dauerhafte Anbindung des Elastomers an den bindungsunfreundlichen Oberflächen der Zellverbinder. Der Verzicht auf klassische nasschemische Vorbehandlungen </w:t>
      </w:r>
      <w:r>
        <w:rPr>
          <w:rFonts w:cs="Arial (Textkörper CS)"/>
          <w:sz w:val="22"/>
        </w:rPr>
        <w:t>bietet</w:t>
      </w:r>
      <w:r w:rsidRPr="00193D3A">
        <w:rPr>
          <w:rFonts w:cs="Arial (Textkörper CS)"/>
          <w:sz w:val="22"/>
        </w:rPr>
        <w:t xml:space="preserve"> </w:t>
      </w:r>
      <w:r>
        <w:rPr>
          <w:rFonts w:cs="Arial (Textkörper CS)"/>
          <w:sz w:val="22"/>
        </w:rPr>
        <w:t xml:space="preserve">- </w:t>
      </w:r>
      <w:r w:rsidRPr="00193D3A">
        <w:rPr>
          <w:rFonts w:cs="Arial (Textkörper CS)"/>
          <w:sz w:val="22"/>
        </w:rPr>
        <w:t>neben den Vorteilen de</w:t>
      </w:r>
      <w:r>
        <w:rPr>
          <w:rFonts w:cs="Arial (Textkörper CS)"/>
          <w:sz w:val="22"/>
        </w:rPr>
        <w:t xml:space="preserve">s ressourcenschonenden Herstellungsverfahrens </w:t>
      </w:r>
      <w:r w:rsidRPr="00193D3A">
        <w:rPr>
          <w:rFonts w:cs="Arial (Textkörper CS)"/>
          <w:sz w:val="22"/>
        </w:rPr>
        <w:t xml:space="preserve">und der reduzierten Abhängigkeit von Bindemitteln in der Zulieferkette </w:t>
      </w:r>
      <w:r>
        <w:rPr>
          <w:rFonts w:cs="Arial (Textkörper CS)"/>
          <w:sz w:val="22"/>
        </w:rPr>
        <w:t xml:space="preserve">- </w:t>
      </w:r>
      <w:r w:rsidRPr="00193D3A">
        <w:rPr>
          <w:rFonts w:cs="Arial (Textkörper CS)"/>
          <w:sz w:val="22"/>
        </w:rPr>
        <w:t xml:space="preserve">den </w:t>
      </w:r>
      <w:r>
        <w:rPr>
          <w:rFonts w:cs="Arial (Textkörper CS)"/>
          <w:sz w:val="22"/>
        </w:rPr>
        <w:t>zusätzlichen</w:t>
      </w:r>
      <w:r w:rsidRPr="00193D3A">
        <w:rPr>
          <w:rFonts w:cs="Arial (Textkörper CS)"/>
          <w:sz w:val="22"/>
        </w:rPr>
        <w:t xml:space="preserve"> Mehrwert nahezu völliger Designfreiheit des </w:t>
      </w:r>
      <w:proofErr w:type="spellStart"/>
      <w:r>
        <w:rPr>
          <w:rFonts w:cs="Arial (Textkörper CS)"/>
          <w:sz w:val="22"/>
        </w:rPr>
        <w:t>C</w:t>
      </w:r>
      <w:r w:rsidRPr="00193D3A">
        <w:rPr>
          <w:rFonts w:cs="Arial (Textkörper CS)"/>
          <w:sz w:val="22"/>
        </w:rPr>
        <w:t>onnektors</w:t>
      </w:r>
      <w:proofErr w:type="spellEnd"/>
      <w:r w:rsidRPr="00193D3A">
        <w:rPr>
          <w:rFonts w:cs="Arial (Textkörper CS)"/>
          <w:sz w:val="22"/>
        </w:rPr>
        <w:t>.</w:t>
      </w:r>
      <w:r>
        <w:rPr>
          <w:rFonts w:cs="Arial (Textkörper CS)"/>
          <w:sz w:val="22"/>
        </w:rPr>
        <w:t xml:space="preserve"> Für kundenindividuelle </w:t>
      </w:r>
      <w:r w:rsidRPr="00193D3A">
        <w:rPr>
          <w:rFonts w:cs="Arial (Textkörper CS)"/>
          <w:sz w:val="22"/>
        </w:rPr>
        <w:t xml:space="preserve">Batterieanwendungen </w:t>
      </w:r>
      <w:r>
        <w:rPr>
          <w:rFonts w:cs="Arial (Textkörper CS)"/>
          <w:sz w:val="22"/>
        </w:rPr>
        <w:t>bedeutet das: u</w:t>
      </w:r>
      <w:r w:rsidRPr="00193D3A">
        <w:rPr>
          <w:rFonts w:cs="Arial (Textkörper CS)"/>
          <w:sz w:val="22"/>
        </w:rPr>
        <w:t>nterschiedliche Zellformate, Pack-Architekturen und Anforderungen können gezielt berücksichtigt werden. So lassen sich Dichtfunktion, elektrische Leitfähigkeit, Isolation, Schweißbarkeit und Beständigkeit gegenüber Elektrolyten sowie weiteren batteriespezifischen Medien in eine</w:t>
      </w:r>
      <w:r>
        <w:rPr>
          <w:rFonts w:cs="Arial (Textkörper CS)"/>
          <w:sz w:val="22"/>
        </w:rPr>
        <w:t>r</w:t>
      </w:r>
      <w:r w:rsidRPr="00193D3A">
        <w:rPr>
          <w:rFonts w:cs="Arial (Textkörper CS)"/>
          <w:sz w:val="22"/>
        </w:rPr>
        <w:t xml:space="preserve"> </w:t>
      </w:r>
      <w:r w:rsidRPr="00B27F38">
        <w:rPr>
          <w:rFonts w:cs="Arial (Textkörper CS)"/>
          <w:sz w:val="22"/>
        </w:rPr>
        <w:t>integrierten Komponente zusammenführen.</w:t>
      </w:r>
      <w:r w:rsidRPr="00B27F38">
        <w:rPr>
          <w:rFonts w:cs="Arial (Textkörper CS)"/>
          <w:b/>
          <w:sz w:val="22"/>
        </w:rPr>
        <w:t xml:space="preserve"> </w:t>
      </w:r>
      <w:r w:rsidRPr="00B27F38">
        <w:rPr>
          <w:rFonts w:cs="Arial"/>
          <w:sz w:val="22"/>
        </w:rPr>
        <w:t xml:space="preserve">Martin Knoll, </w:t>
      </w:r>
      <w:r w:rsidRPr="00B27F38">
        <w:rPr>
          <w:rFonts w:eastAsiaTheme="minorEastAsia" w:cs="Arial"/>
          <w:sz w:val="22"/>
        </w:rPr>
        <w:t>R&amp;D-Leiter Integrated Moulding Components</w:t>
      </w:r>
      <w:r w:rsidRPr="00B27F38">
        <w:rPr>
          <w:rFonts w:cs="Arial"/>
          <w:sz w:val="22"/>
        </w:rPr>
        <w:t xml:space="preserve">, Freudenberg </w:t>
      </w:r>
      <w:proofErr w:type="spellStart"/>
      <w:r w:rsidRPr="00B27F38">
        <w:rPr>
          <w:rFonts w:cs="Arial"/>
          <w:sz w:val="22"/>
        </w:rPr>
        <w:t>Sealing</w:t>
      </w:r>
      <w:proofErr w:type="spellEnd"/>
      <w:r w:rsidRPr="00B27F38">
        <w:rPr>
          <w:rFonts w:cs="Arial"/>
          <w:sz w:val="22"/>
        </w:rPr>
        <w:t xml:space="preserve"> Technologies, ergänzt: </w:t>
      </w:r>
      <w:r w:rsidRPr="00B27F38">
        <w:rPr>
          <w:rFonts w:cs="Arial (Textkörper CS)"/>
          <w:sz w:val="22"/>
        </w:rPr>
        <w:t xml:space="preserve">„Mit Connector Seals verfolgen wir das Ziel, Batteriesysteme auf der Gesamtarchitektur-Ebene neu zu denken. Das gelingt am besten, wenn wir bereits in der Startphase in die </w:t>
      </w:r>
      <w:r w:rsidRPr="00B27F38">
        <w:rPr>
          <w:rFonts w:eastAsiaTheme="minorEastAsia" w:cs="Arial"/>
          <w:sz w:val="22"/>
        </w:rPr>
        <w:t>Konzeptentwicklung eingebunden werden. Denn dann können wir die Stärken des gesamten Prozesses ein- und umsetzen und einen erheblichen Mehrwert für unsere Kunden generieren. Denn d</w:t>
      </w:r>
      <w:r w:rsidRPr="00B27F38">
        <w:rPr>
          <w:rFonts w:cs="Arial (Textkörper CS)"/>
          <w:sz w:val="22"/>
        </w:rPr>
        <w:t>er größte Hebel liegt nicht in der Optimierung des einzelnen Zellverbinders, sondern in einem effizienteren und kostengünstigeren Gesamtsystem.“</w:t>
      </w:r>
    </w:p>
    <w:p w14:paraId="4AAEA697" w14:textId="77777777" w:rsidR="000C7A6E" w:rsidRPr="00322DCB" w:rsidRDefault="000C7A6E" w:rsidP="008557DA">
      <w:pPr>
        <w:pStyle w:val="Default"/>
        <w:rPr>
          <w:b/>
          <w:color w:val="000000" w:themeColor="text1"/>
          <w:sz w:val="32"/>
          <w:szCs w:val="32"/>
        </w:rPr>
      </w:pPr>
    </w:p>
    <w:p w14:paraId="6DE38774" w14:textId="77777777" w:rsidR="00900D62" w:rsidRPr="005A47FE" w:rsidRDefault="00900D62" w:rsidP="005A1B7C">
      <w:pPr>
        <w:autoSpaceDE w:val="0"/>
        <w:autoSpaceDN w:val="0"/>
        <w:adjustRightInd w:val="0"/>
        <w:spacing w:after="120" w:line="360" w:lineRule="auto"/>
        <w:rPr>
          <w:rFonts w:cs="Arial"/>
          <w:bCs/>
          <w:color w:val="000000" w:themeColor="text1"/>
          <w:sz w:val="20"/>
          <w:szCs w:val="20"/>
        </w:rPr>
      </w:pPr>
    </w:p>
    <w:p w14:paraId="78951408" w14:textId="77777777" w:rsidR="00DC7ED5" w:rsidRPr="00162054" w:rsidRDefault="00DC7ED5" w:rsidP="00DC7ED5">
      <w:pPr>
        <w:autoSpaceDE w:val="0"/>
        <w:autoSpaceDN w:val="0"/>
        <w:adjustRightInd w:val="0"/>
        <w:spacing w:after="120" w:line="360" w:lineRule="auto"/>
        <w:jc w:val="center"/>
        <w:rPr>
          <w:rFonts w:cs="Arial"/>
          <w:color w:val="000000" w:themeColor="text1"/>
          <w:sz w:val="20"/>
          <w:szCs w:val="20"/>
        </w:rPr>
      </w:pPr>
      <w:r w:rsidRPr="00162054">
        <w:rPr>
          <w:rFonts w:cs="Arial"/>
          <w:color w:val="333333"/>
          <w:sz w:val="20"/>
          <w:szCs w:val="20"/>
        </w:rPr>
        <w:lastRenderedPageBreak/>
        <w:t>###</w:t>
      </w:r>
    </w:p>
    <w:p w14:paraId="0A2189CD" w14:textId="77777777" w:rsidR="00FC1A2B" w:rsidRPr="008E7571" w:rsidRDefault="00FC1A2B" w:rsidP="00FC1A2B">
      <w:pPr>
        <w:rPr>
          <w:rFonts w:cs="Arial"/>
          <w:color w:val="000000" w:themeColor="text1"/>
          <w:sz w:val="18"/>
          <w:szCs w:val="18"/>
        </w:rPr>
      </w:pPr>
      <w:r w:rsidRPr="008E7571">
        <w:rPr>
          <w:rFonts w:cs="Arial"/>
          <w:b/>
          <w:bCs/>
          <w:color w:val="000000" w:themeColor="text1"/>
          <w:sz w:val="18"/>
          <w:szCs w:val="18"/>
        </w:rPr>
        <w:t xml:space="preserve">Über Freudenberg </w:t>
      </w:r>
      <w:proofErr w:type="spellStart"/>
      <w:r w:rsidRPr="008E7571">
        <w:rPr>
          <w:rFonts w:cs="Arial"/>
          <w:b/>
          <w:bCs/>
          <w:color w:val="000000" w:themeColor="text1"/>
          <w:sz w:val="18"/>
          <w:szCs w:val="18"/>
        </w:rPr>
        <w:t>Sealing</w:t>
      </w:r>
      <w:proofErr w:type="spellEnd"/>
      <w:r w:rsidRPr="008E7571">
        <w:rPr>
          <w:rFonts w:cs="Arial"/>
          <w:b/>
          <w:bCs/>
          <w:color w:val="000000" w:themeColor="text1"/>
          <w:sz w:val="18"/>
          <w:szCs w:val="18"/>
        </w:rPr>
        <w:t xml:space="preserve"> Technologies</w:t>
      </w:r>
      <w:r w:rsidRPr="008E7571">
        <w:rPr>
          <w:rFonts w:cs="Arial"/>
          <w:color w:val="000000" w:themeColor="text1"/>
          <w:sz w:val="18"/>
          <w:szCs w:val="18"/>
        </w:rPr>
        <w:t> </w:t>
      </w:r>
    </w:p>
    <w:p w14:paraId="43B03059" w14:textId="6598C5FB" w:rsidR="00FC1A2B" w:rsidRPr="008E7571" w:rsidRDefault="00FC1A2B" w:rsidP="00FC1A2B">
      <w:pPr>
        <w:rPr>
          <w:rFonts w:cs="Arial"/>
          <w:color w:val="000000" w:themeColor="text1"/>
          <w:sz w:val="18"/>
          <w:szCs w:val="18"/>
        </w:rPr>
      </w:pPr>
      <w:r w:rsidRPr="008E7571">
        <w:rPr>
          <w:rFonts w:cs="Arial"/>
          <w:color w:val="000000" w:themeColor="text1"/>
          <w:sz w:val="18"/>
          <w:szCs w:val="18"/>
        </w:rPr>
        <w:t xml:space="preserve">Freudenberg </w:t>
      </w:r>
      <w:proofErr w:type="spellStart"/>
      <w:r w:rsidRPr="008E7571">
        <w:rPr>
          <w:rFonts w:cs="Arial"/>
          <w:color w:val="000000" w:themeColor="text1"/>
          <w:sz w:val="18"/>
          <w:szCs w:val="18"/>
        </w:rPr>
        <w:t>Sealing</w:t>
      </w:r>
      <w:proofErr w:type="spellEnd"/>
      <w:r w:rsidRPr="008E7571">
        <w:rPr>
          <w:rFonts w:cs="Arial"/>
          <w:color w:val="000000" w:themeColor="text1"/>
          <w:sz w:val="18"/>
          <w:szCs w:val="18"/>
        </w:rPr>
        <w:t xml:space="preserve"> Technologies ist langjähriger Technologieexperte und weltweiter Marktführer für anspruchsvolle und neuartige Anwendungen in der Dichtungstechnik und der Elektromobilität. Mit seiner einzigartigen Werkstoff- und Technologiekompetenz ist das Unternehmen bewährter Zulieferer von anspruchsvollen Produkten und Anwendungen sowie Entwicklungs- und Servicepartner für Kunden in der Automobilindustrie und der allgemeinen Industrie. Im Geschäftsjahr 202</w:t>
      </w:r>
      <w:r w:rsidR="00D36DED">
        <w:rPr>
          <w:rFonts w:cs="Arial"/>
          <w:color w:val="000000" w:themeColor="text1"/>
          <w:sz w:val="18"/>
          <w:szCs w:val="18"/>
        </w:rPr>
        <w:t>5</w:t>
      </w:r>
      <w:r w:rsidRPr="008E7571">
        <w:rPr>
          <w:rFonts w:cs="Arial"/>
          <w:color w:val="000000" w:themeColor="text1"/>
          <w:sz w:val="18"/>
          <w:szCs w:val="18"/>
        </w:rPr>
        <w:t xml:space="preserve"> erzielte Freudenberg Sealing Technologies einen Umsatz von rund 2,</w:t>
      </w:r>
      <w:r w:rsidR="00570CC3">
        <w:rPr>
          <w:rFonts w:cs="Arial"/>
          <w:color w:val="000000" w:themeColor="text1"/>
          <w:sz w:val="18"/>
          <w:szCs w:val="18"/>
        </w:rPr>
        <w:t>4</w:t>
      </w:r>
      <w:r w:rsidRPr="008E7571">
        <w:rPr>
          <w:rFonts w:cs="Arial"/>
          <w:color w:val="000000" w:themeColor="text1"/>
          <w:sz w:val="18"/>
          <w:szCs w:val="18"/>
        </w:rPr>
        <w:t xml:space="preserve"> Milliarden Euro und beschäftigte zirka 1</w:t>
      </w:r>
      <w:r w:rsidR="00570CC3">
        <w:rPr>
          <w:rFonts w:cs="Arial"/>
          <w:color w:val="000000" w:themeColor="text1"/>
          <w:sz w:val="18"/>
          <w:szCs w:val="18"/>
        </w:rPr>
        <w:t>2</w:t>
      </w:r>
      <w:r w:rsidRPr="008E7571">
        <w:rPr>
          <w:rFonts w:cs="Arial"/>
          <w:color w:val="000000" w:themeColor="text1"/>
          <w:sz w:val="18"/>
          <w:szCs w:val="18"/>
        </w:rPr>
        <w:t>.</w:t>
      </w:r>
      <w:r w:rsidR="00570CC3">
        <w:rPr>
          <w:rFonts w:cs="Arial"/>
          <w:color w:val="000000" w:themeColor="text1"/>
          <w:sz w:val="18"/>
          <w:szCs w:val="18"/>
        </w:rPr>
        <w:t>54</w:t>
      </w:r>
      <w:r w:rsidRPr="008E7571">
        <w:rPr>
          <w:rFonts w:cs="Arial"/>
          <w:color w:val="000000" w:themeColor="text1"/>
          <w:sz w:val="18"/>
          <w:szCs w:val="18"/>
        </w:rPr>
        <w:t xml:space="preserve">0 Mitarbeitende. Weitere Informationen unter </w:t>
      </w:r>
      <w:hyperlink r:id="rId11" w:tgtFrame="_blank" w:history="1">
        <w:r w:rsidRPr="008E7571">
          <w:rPr>
            <w:rStyle w:val="Hyperlink"/>
            <w:rFonts w:cs="Arial"/>
            <w:sz w:val="18"/>
            <w:szCs w:val="18"/>
          </w:rPr>
          <w:t>www.fst.com</w:t>
        </w:r>
      </w:hyperlink>
      <w:r w:rsidRPr="008E7571">
        <w:rPr>
          <w:rFonts w:cs="Arial"/>
          <w:color w:val="000000" w:themeColor="text1"/>
          <w:sz w:val="18"/>
          <w:szCs w:val="18"/>
        </w:rPr>
        <w:t>.  </w:t>
      </w:r>
    </w:p>
    <w:p w14:paraId="593BACFC" w14:textId="77777777" w:rsidR="00FC1A2B" w:rsidRPr="008E7571" w:rsidRDefault="00FC1A2B" w:rsidP="00FC1A2B">
      <w:pPr>
        <w:rPr>
          <w:rFonts w:cs="Arial"/>
          <w:color w:val="000000" w:themeColor="text1"/>
          <w:sz w:val="18"/>
          <w:szCs w:val="18"/>
        </w:rPr>
      </w:pPr>
      <w:r w:rsidRPr="008E7571">
        <w:rPr>
          <w:rFonts w:cs="Arial"/>
          <w:color w:val="000000" w:themeColor="text1"/>
          <w:sz w:val="18"/>
          <w:szCs w:val="18"/>
        </w:rPr>
        <w:t> </w:t>
      </w:r>
    </w:p>
    <w:p w14:paraId="6168138A" w14:textId="4F1B7ADF" w:rsidR="00FC1A2B" w:rsidRPr="008E7571" w:rsidRDefault="00FC1A2B" w:rsidP="00FC1A2B">
      <w:pPr>
        <w:rPr>
          <w:rFonts w:cs="Arial"/>
          <w:color w:val="000000" w:themeColor="text1"/>
          <w:sz w:val="18"/>
          <w:szCs w:val="18"/>
        </w:rPr>
      </w:pPr>
      <w:r w:rsidRPr="008E7571">
        <w:rPr>
          <w:rFonts w:cs="Arial"/>
          <w:color w:val="000000" w:themeColor="text1"/>
          <w:sz w:val="18"/>
          <w:szCs w:val="18"/>
        </w:rPr>
        <w:t>Das Unternehmen gehört zur weltweit tätigen Freudenberg-Gruppe, die mit den Geschäftsfeldern Dichtungs- und Schwingungstechnik, Vliesstoffe und Filtration, Haushaltsprodukte sowie Spezialitäten im Geschäftsjahr 202</w:t>
      </w:r>
      <w:r w:rsidR="00DC3A4D">
        <w:rPr>
          <w:rFonts w:cs="Arial"/>
          <w:color w:val="000000" w:themeColor="text1"/>
          <w:sz w:val="18"/>
          <w:szCs w:val="18"/>
        </w:rPr>
        <w:t>5</w:t>
      </w:r>
      <w:r w:rsidRPr="008E7571">
        <w:rPr>
          <w:rFonts w:cs="Arial"/>
          <w:color w:val="000000" w:themeColor="text1"/>
          <w:sz w:val="18"/>
          <w:szCs w:val="18"/>
        </w:rPr>
        <w:t xml:space="preserve"> einen Umsatz von </w:t>
      </w:r>
      <w:r w:rsidR="007A3A69">
        <w:rPr>
          <w:rFonts w:cs="Arial"/>
          <w:color w:val="000000" w:themeColor="text1"/>
          <w:sz w:val="18"/>
          <w:szCs w:val="18"/>
        </w:rPr>
        <w:t>etwa</w:t>
      </w:r>
      <w:r w:rsidRPr="008E7571">
        <w:rPr>
          <w:rFonts w:cs="Arial"/>
          <w:color w:val="000000" w:themeColor="text1"/>
          <w:sz w:val="18"/>
          <w:szCs w:val="18"/>
        </w:rPr>
        <w:t xml:space="preserve"> </w:t>
      </w:r>
      <w:r w:rsidR="007A3A69">
        <w:rPr>
          <w:rFonts w:cs="Arial"/>
          <w:color w:val="000000" w:themeColor="text1"/>
          <w:sz w:val="18"/>
          <w:szCs w:val="18"/>
        </w:rPr>
        <w:t>11,7</w:t>
      </w:r>
      <w:r w:rsidRPr="008E7571">
        <w:rPr>
          <w:rFonts w:cs="Arial"/>
          <w:color w:val="000000" w:themeColor="text1"/>
          <w:sz w:val="18"/>
          <w:szCs w:val="18"/>
        </w:rPr>
        <w:t xml:space="preserve"> Milliarden Euro erwirtschaftete und in etwa 60 Ländern zirka 5</w:t>
      </w:r>
      <w:r w:rsidR="00DC3A4D">
        <w:rPr>
          <w:rFonts w:cs="Arial"/>
          <w:color w:val="000000" w:themeColor="text1"/>
          <w:sz w:val="18"/>
          <w:szCs w:val="18"/>
        </w:rPr>
        <w:t>1</w:t>
      </w:r>
      <w:r w:rsidRPr="008E7571">
        <w:rPr>
          <w:rFonts w:cs="Arial"/>
          <w:color w:val="000000" w:themeColor="text1"/>
          <w:sz w:val="18"/>
          <w:szCs w:val="18"/>
        </w:rPr>
        <w:t>.000 Mitarbeite</w:t>
      </w:r>
      <w:r w:rsidR="00FD5D44">
        <w:rPr>
          <w:rFonts w:cs="Arial"/>
          <w:color w:val="000000" w:themeColor="text1"/>
          <w:sz w:val="18"/>
          <w:szCs w:val="18"/>
        </w:rPr>
        <w:t>nde</w:t>
      </w:r>
      <w:r w:rsidRPr="008E7571">
        <w:rPr>
          <w:rFonts w:cs="Arial"/>
          <w:color w:val="000000" w:themeColor="text1"/>
          <w:sz w:val="18"/>
          <w:szCs w:val="18"/>
        </w:rPr>
        <w:t xml:space="preserve"> beschäftigte. Weitere Informationen unter </w:t>
      </w:r>
      <w:hyperlink r:id="rId12" w:tgtFrame="_blank" w:history="1">
        <w:r w:rsidRPr="008E7571">
          <w:rPr>
            <w:rStyle w:val="Hyperlink"/>
            <w:rFonts w:cs="Arial"/>
            <w:sz w:val="18"/>
            <w:szCs w:val="18"/>
          </w:rPr>
          <w:t>www.freudenberg.com</w:t>
        </w:r>
      </w:hyperlink>
      <w:r w:rsidRPr="008E7571">
        <w:rPr>
          <w:rFonts w:cs="Arial"/>
          <w:color w:val="000000" w:themeColor="text1"/>
          <w:sz w:val="18"/>
          <w:szCs w:val="18"/>
        </w:rPr>
        <w:t>. </w:t>
      </w:r>
    </w:p>
    <w:p w14:paraId="70C286B9" w14:textId="77777777" w:rsidR="00FC1A2B" w:rsidRPr="00273874" w:rsidRDefault="00FC1A2B" w:rsidP="00FC1A2B">
      <w:pPr>
        <w:rPr>
          <w:rFonts w:cs="Arial"/>
          <w:color w:val="000000" w:themeColor="text1"/>
          <w:szCs w:val="22"/>
        </w:rPr>
      </w:pPr>
    </w:p>
    <w:p w14:paraId="71B74F21" w14:textId="77777777" w:rsidR="00FC1A2B" w:rsidRPr="00921635" w:rsidRDefault="00FC1A2B" w:rsidP="00FC1A2B">
      <w:pPr>
        <w:rPr>
          <w:sz w:val="18"/>
          <w:szCs w:val="18"/>
        </w:rPr>
      </w:pPr>
      <w:r w:rsidRPr="00706BC5">
        <w:rPr>
          <w:b/>
          <w:bCs/>
          <w:sz w:val="18"/>
          <w:szCs w:val="18"/>
        </w:rPr>
        <w:t>Kontakt</w:t>
      </w:r>
    </w:p>
    <w:p w14:paraId="2063A2CC" w14:textId="77777777" w:rsidR="00FC1A2B" w:rsidRPr="00921635" w:rsidRDefault="00FC1A2B" w:rsidP="00FC1A2B">
      <w:pPr>
        <w:rPr>
          <w:sz w:val="18"/>
          <w:szCs w:val="18"/>
        </w:rPr>
      </w:pPr>
      <w:r w:rsidRPr="00706BC5">
        <w:rPr>
          <w:sz w:val="18"/>
          <w:szCs w:val="18"/>
        </w:rPr>
        <w:t xml:space="preserve">Freudenberg </w:t>
      </w:r>
      <w:proofErr w:type="spellStart"/>
      <w:r w:rsidRPr="00706BC5">
        <w:rPr>
          <w:sz w:val="18"/>
          <w:szCs w:val="18"/>
        </w:rPr>
        <w:t>Sealing</w:t>
      </w:r>
      <w:proofErr w:type="spellEnd"/>
      <w:r w:rsidRPr="00706BC5">
        <w:rPr>
          <w:sz w:val="18"/>
          <w:szCs w:val="18"/>
        </w:rPr>
        <w:t xml:space="preserve"> Technologies</w:t>
      </w:r>
    </w:p>
    <w:p w14:paraId="29691EB0" w14:textId="77777777" w:rsidR="00FC1A2B" w:rsidRPr="00921635" w:rsidRDefault="00FC1A2B" w:rsidP="00FC1A2B">
      <w:pPr>
        <w:rPr>
          <w:sz w:val="18"/>
          <w:szCs w:val="18"/>
        </w:rPr>
      </w:pPr>
      <w:r w:rsidRPr="00706BC5">
        <w:rPr>
          <w:sz w:val="18"/>
          <w:szCs w:val="18"/>
        </w:rPr>
        <w:t>Isolde Grabenauer</w:t>
      </w:r>
    </w:p>
    <w:p w14:paraId="40CB10B7" w14:textId="77777777" w:rsidR="00FC1A2B" w:rsidRPr="00706BC5" w:rsidRDefault="00FC1A2B" w:rsidP="00FC1A2B">
      <w:pPr>
        <w:rPr>
          <w:sz w:val="18"/>
          <w:szCs w:val="18"/>
          <w:lang w:val="it-IT"/>
        </w:rPr>
      </w:pPr>
      <w:proofErr w:type="spellStart"/>
      <w:r w:rsidRPr="00706BC5">
        <w:rPr>
          <w:sz w:val="18"/>
          <w:szCs w:val="18"/>
          <w:lang w:val="it-IT"/>
        </w:rPr>
        <w:t>Telefon</w:t>
      </w:r>
      <w:proofErr w:type="spellEnd"/>
      <w:r w:rsidRPr="00706BC5">
        <w:rPr>
          <w:sz w:val="18"/>
          <w:szCs w:val="18"/>
          <w:lang w:val="it-IT"/>
        </w:rPr>
        <w:t>: +49 6201 960 7467</w:t>
      </w:r>
    </w:p>
    <w:p w14:paraId="494D20F6" w14:textId="77777777" w:rsidR="00FC1A2B" w:rsidRPr="00706BC5" w:rsidRDefault="00FC1A2B" w:rsidP="00FC1A2B">
      <w:pPr>
        <w:rPr>
          <w:sz w:val="18"/>
          <w:szCs w:val="18"/>
          <w:lang w:val="it-IT"/>
        </w:rPr>
      </w:pPr>
      <w:r w:rsidRPr="00706BC5">
        <w:rPr>
          <w:sz w:val="18"/>
          <w:szCs w:val="18"/>
          <w:lang w:val="it-IT"/>
        </w:rPr>
        <w:t>E-Mail: isolde.grabenauer@fst.com</w:t>
      </w:r>
    </w:p>
    <w:p w14:paraId="2EF64719" w14:textId="77777777" w:rsidR="00FC1A2B" w:rsidRPr="00706BC5" w:rsidRDefault="00FC1A2B" w:rsidP="00FC1A2B">
      <w:pPr>
        <w:rPr>
          <w:rStyle w:val="Hyperlink"/>
          <w:sz w:val="18"/>
          <w:szCs w:val="18"/>
          <w:lang w:val="it-IT"/>
        </w:rPr>
      </w:pPr>
    </w:p>
    <w:p w14:paraId="391259BB" w14:textId="77777777" w:rsidR="00FC1A2B" w:rsidRPr="00706BC5" w:rsidRDefault="00FC1A2B" w:rsidP="00FC1A2B">
      <w:pPr>
        <w:rPr>
          <w:rStyle w:val="Hyperlink"/>
          <w:lang w:val="it-IT"/>
        </w:rPr>
      </w:pPr>
      <w:hyperlink r:id="rId13" w:history="1">
        <w:r w:rsidRPr="00706BC5">
          <w:rPr>
            <w:rStyle w:val="Hyperlink"/>
            <w:sz w:val="18"/>
            <w:szCs w:val="18"/>
            <w:lang w:val="it-IT"/>
          </w:rPr>
          <w:t>www.fst.com</w:t>
        </w:r>
      </w:hyperlink>
      <w:r w:rsidRPr="00706BC5">
        <w:rPr>
          <w:color w:val="0000FF" w:themeColor="hyperlink"/>
          <w:sz w:val="18"/>
          <w:szCs w:val="18"/>
          <w:lang w:val="it-IT"/>
        </w:rPr>
        <w:br/>
      </w:r>
      <w:r w:rsidRPr="00706BC5">
        <w:rPr>
          <w:rStyle w:val="Hyperlink"/>
          <w:sz w:val="18"/>
          <w:szCs w:val="18"/>
          <w:lang w:val="it-IT"/>
        </w:rPr>
        <w:t>www.youtube.com/freudenbergsealing</w:t>
      </w:r>
    </w:p>
    <w:p w14:paraId="100937FF" w14:textId="77777777" w:rsidR="00FC1A2B" w:rsidRPr="00706BC5" w:rsidRDefault="00FC1A2B" w:rsidP="00FC1A2B">
      <w:pPr>
        <w:autoSpaceDE w:val="0"/>
        <w:autoSpaceDN w:val="0"/>
        <w:adjustRightInd w:val="0"/>
        <w:spacing w:after="120" w:line="360" w:lineRule="auto"/>
        <w:rPr>
          <w:sz w:val="18"/>
          <w:szCs w:val="18"/>
          <w:lang w:val="it-IT"/>
        </w:rPr>
      </w:pPr>
      <w:r w:rsidRPr="00706BC5">
        <w:rPr>
          <w:rStyle w:val="Hyperlink"/>
          <w:sz w:val="18"/>
          <w:szCs w:val="18"/>
          <w:lang w:val="it-IT"/>
        </w:rPr>
        <w:t>https://www.fst.de/api/rss/GetPmRssFeed</w:t>
      </w:r>
    </w:p>
    <w:p w14:paraId="722AF42D" w14:textId="7C6A03D2" w:rsidR="003419A4" w:rsidRPr="00761774" w:rsidRDefault="003419A4" w:rsidP="00FC1A2B">
      <w:pPr>
        <w:jc w:val="both"/>
        <w:rPr>
          <w:sz w:val="18"/>
          <w:szCs w:val="18"/>
          <w:lang w:val="it-IT"/>
        </w:rPr>
      </w:pPr>
    </w:p>
    <w:sectPr w:rsidR="003419A4" w:rsidRPr="00761774" w:rsidSect="00EC182D">
      <w:headerReference w:type="default" r:id="rId14"/>
      <w:footerReference w:type="default" r:id="rId15"/>
      <w:headerReference w:type="first" r:id="rId16"/>
      <w:footerReference w:type="first" r:id="rId17"/>
      <w:pgSz w:w="11900" w:h="16840" w:code="9"/>
      <w:pgMar w:top="1276" w:right="3963" w:bottom="851" w:left="851" w:header="709" w:footer="74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B5FD7" w14:textId="77777777" w:rsidR="008347A2" w:rsidRDefault="008347A2" w:rsidP="00433D12">
      <w:r>
        <w:separator/>
      </w:r>
    </w:p>
  </w:endnote>
  <w:endnote w:type="continuationSeparator" w:id="0">
    <w:p w14:paraId="78CC6369" w14:textId="77777777" w:rsidR="008347A2" w:rsidRDefault="008347A2" w:rsidP="00433D12">
      <w:r>
        <w:continuationSeparator/>
      </w:r>
    </w:p>
  </w:endnote>
  <w:endnote w:type="continuationNotice" w:id="1">
    <w:p w14:paraId="53E364FE" w14:textId="77777777" w:rsidR="008347A2" w:rsidRDefault="00834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liss-Bold">
    <w:charset w:val="00"/>
    <w:family w:val="auto"/>
    <w:pitch w:val="variable"/>
    <w:sig w:usb0="00000003" w:usb1="00000000" w:usb2="00000000" w:usb3="00000000" w:csb0="00000001" w:csb1="00000000"/>
  </w:font>
  <w:font w:name="MinionPro-Regular">
    <w:altName w:val="Geneva"/>
    <w:charset w:val="00"/>
    <w:family w:val="roman"/>
    <w:pitch w:val="variable"/>
    <w:sig w:usb0="60000287" w:usb1="00000001" w:usb2="00000000" w:usb3="00000000" w:csb0="0000019F" w:csb1="00000000"/>
  </w:font>
  <w:font w:name="Bliss-Medium">
    <w:charset w:val="00"/>
    <w:family w:val="auto"/>
    <w:pitch w:val="variable"/>
    <w:sig w:usb0="00000003" w:usb1="00000000" w:usb2="00000000" w:usb3="00000000" w:csb0="00000001" w:csb1="00000000"/>
  </w:font>
  <w:font w:name="TheSans-B3Light">
    <w:altName w:val="TheSans B3 Light"/>
    <w:panose1 w:val="00000000000000000000"/>
    <w:charset w:val="4D"/>
    <w:family w:val="auto"/>
    <w:notTrueType/>
    <w:pitch w:val="default"/>
    <w:sig w:usb0="00000003" w:usb1="00000000" w:usb2="00000000" w:usb3="00000000" w:csb0="00000001" w:csb1="00000000"/>
  </w:font>
  <w:font w:name="TheSans-B6SemiBold">
    <w:altName w:val="TheSans B6 Semi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Textkörper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28F4" w14:textId="00D1E842" w:rsidR="007937D2" w:rsidRDefault="007937D2">
    <w:pPr>
      <w:pStyle w:val="Fuzeile"/>
    </w:pPr>
    <w:r>
      <w:rPr>
        <w:noProof/>
        <w:lang w:val="en-US" w:eastAsia="zh-CN"/>
      </w:rPr>
      <mc:AlternateContent>
        <mc:Choice Requires="wps">
          <w:drawing>
            <wp:anchor distT="0" distB="0" distL="114300" distR="114300" simplePos="0" relativeHeight="251658241" behindDoc="0" locked="0" layoutInCell="0" allowOverlap="1" wp14:anchorId="0FC7CFB8" wp14:editId="55599371">
              <wp:simplePos x="0" y="0"/>
              <wp:positionH relativeFrom="page">
                <wp:posOffset>0</wp:posOffset>
              </wp:positionH>
              <wp:positionV relativeFrom="page">
                <wp:posOffset>10236200</wp:posOffset>
              </wp:positionV>
              <wp:extent cx="7556500" cy="266700"/>
              <wp:effectExtent l="0" t="0" r="0" b="0"/>
              <wp:wrapNone/>
              <wp:docPr id="1" name="MSIPCM4104466dac969b785ff3773f" descr="{&quot;HashCode&quot;:86230582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562AA8C" w14:textId="4717BFBA" w:rsidR="007937D2" w:rsidRPr="007937D2" w:rsidRDefault="007937D2" w:rsidP="007937D2">
                          <w:pPr>
                            <w:jc w:val="center"/>
                            <w:rPr>
                              <w:rFonts w:ascii="Calibri" w:hAnsi="Calibri" w:cs="Calibri"/>
                              <w:color w:val="737373"/>
                              <w:sz w:val="18"/>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FC7CFB8" id="_x0000_t202" coordsize="21600,21600" o:spt="202" path="m,l,21600r21600,l21600,xe">
              <v:stroke joinstyle="miter"/>
              <v:path gradientshapeok="t" o:connecttype="rect"/>
            </v:shapetype>
            <v:shape id="MSIPCM4104466dac969b785ff3773f" o:spid="_x0000_s1027" type="#_x0000_t202" alt="{&quot;HashCode&quot;:862305823,&quot;Height&quot;:842.0,&quot;Width&quot;:595.0,&quot;Placement&quot;:&quot;Footer&quot;,&quot;Index&quot;:&quot;Primary&quot;,&quot;Section&quot;:1,&quot;Top&quot;:0.0,&quot;Left&quot;:0.0}" style="position:absolute;margin-left:0;margin-top:806pt;width:595pt;height:21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" o:allowincell="f" filled="f" stroked="f" strokeweight=".5pt">
              <v:textbox inset=",0,,0">
                <w:txbxContent>
                  <w:p w14:paraId="3562AA8C" w14:textId="4717BFBA" w:rsidR="007937D2" w:rsidRPr="007937D2" w:rsidRDefault="007937D2" w:rsidP="007937D2">
                    <w:pPr>
                      <w:jc w:val="center"/>
                      <w:rPr>
                        <w:rFonts w:ascii="Calibri" w:hAnsi="Calibri" w:cs="Calibri"/>
                        <w:color w:val="737373"/>
                        <w:sz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8DCA" w14:textId="344C7B53" w:rsidR="007937D2" w:rsidRDefault="007937D2">
    <w:pPr>
      <w:pStyle w:val="Fuzeile"/>
    </w:pPr>
    <w:r>
      <w:rPr>
        <w:noProof/>
        <w:lang w:val="en-US" w:eastAsia="zh-CN"/>
      </w:rPr>
      <mc:AlternateContent>
        <mc:Choice Requires="wps">
          <w:drawing>
            <wp:anchor distT="0" distB="0" distL="114300" distR="114300" simplePos="0" relativeHeight="251658242" behindDoc="0" locked="0" layoutInCell="0" allowOverlap="1" wp14:anchorId="752401D4" wp14:editId="26EB8525">
              <wp:simplePos x="0" y="0"/>
              <wp:positionH relativeFrom="page">
                <wp:posOffset>0</wp:posOffset>
              </wp:positionH>
              <wp:positionV relativeFrom="page">
                <wp:posOffset>10236200</wp:posOffset>
              </wp:positionV>
              <wp:extent cx="7556500" cy="266700"/>
              <wp:effectExtent l="0" t="0" r="0" b="0"/>
              <wp:wrapNone/>
              <wp:docPr id="4" name="MSIPCMa7434fd0b0482d3592230119" descr="{&quot;HashCode&quot;:86230582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EE807D" w14:textId="75231C2E" w:rsidR="007937D2" w:rsidRPr="007937D2" w:rsidRDefault="007937D2" w:rsidP="007937D2">
                          <w:pPr>
                            <w:jc w:val="center"/>
                            <w:rPr>
                              <w:rFonts w:ascii="Calibri" w:hAnsi="Calibri" w:cs="Calibri"/>
                              <w:color w:val="737373"/>
                              <w:sz w:val="18"/>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52401D4" id="_x0000_t202" coordsize="21600,21600" o:spt="202" path="m,l,21600r21600,l21600,xe">
              <v:stroke joinstyle="miter"/>
              <v:path gradientshapeok="t" o:connecttype="rect"/>
            </v:shapetype>
            <v:shape id="MSIPCMa7434fd0b0482d3592230119" o:spid="_x0000_s1028" type="#_x0000_t202" alt="{&quot;HashCode&quot;:862305823,&quot;Height&quot;:842.0,&quot;Width&quot;:595.0,&quot;Placement&quot;:&quot;Footer&quot;,&quot;Index&quot;:&quot;FirstPage&quot;,&quot;Section&quot;:1,&quot;Top&quot;:0.0,&quot;Left&quot;:0.0}" style="position:absolute;margin-left:0;margin-top:806pt;width:595pt;height:21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" o:allowincell="f" filled="f" stroked="f" strokeweight=".5pt">
              <v:textbox inset=",0,,0">
                <w:txbxContent>
                  <w:p w14:paraId="60EE807D" w14:textId="75231C2E" w:rsidR="007937D2" w:rsidRPr="007937D2" w:rsidRDefault="007937D2" w:rsidP="007937D2">
                    <w:pPr>
                      <w:jc w:val="center"/>
                      <w:rPr>
                        <w:rFonts w:ascii="Calibri" w:hAnsi="Calibri" w:cs="Calibri"/>
                        <w:color w:val="737373"/>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EABF9" w14:textId="77777777" w:rsidR="008347A2" w:rsidRDefault="008347A2" w:rsidP="00433D12">
      <w:r>
        <w:separator/>
      </w:r>
    </w:p>
  </w:footnote>
  <w:footnote w:type="continuationSeparator" w:id="0">
    <w:p w14:paraId="3419E0AD" w14:textId="77777777" w:rsidR="008347A2" w:rsidRDefault="008347A2" w:rsidP="00433D12">
      <w:r>
        <w:continuationSeparator/>
      </w:r>
    </w:p>
  </w:footnote>
  <w:footnote w:type="continuationNotice" w:id="1">
    <w:p w14:paraId="5AB4123B" w14:textId="77777777" w:rsidR="008347A2" w:rsidRDefault="008347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F577" w14:textId="77777777" w:rsidR="007E4B12" w:rsidRDefault="007E4B12">
    <w:pPr>
      <w:pStyle w:val="Kopfzeile"/>
    </w:pPr>
  </w:p>
  <w:p w14:paraId="783EA7AD" w14:textId="77777777" w:rsidR="007E4B12" w:rsidRDefault="007E4B12">
    <w:pPr>
      <w:pStyle w:val="Kopfzeile"/>
    </w:pPr>
    <w:r>
      <w:rPr>
        <w:noProof/>
        <w:lang w:val="en-US" w:eastAsia="zh-CN"/>
      </w:rPr>
      <mc:AlternateContent>
        <mc:Choice Requires="wps">
          <w:drawing>
            <wp:anchor distT="45720" distB="45720" distL="114300" distR="114300" simplePos="0" relativeHeight="251658240" behindDoc="0" locked="0" layoutInCell="1" allowOverlap="1" wp14:anchorId="3AF3ABB7" wp14:editId="310F5570">
              <wp:simplePos x="0" y="0"/>
              <wp:positionH relativeFrom="column">
                <wp:posOffset>4815205</wp:posOffset>
              </wp:positionH>
              <wp:positionV relativeFrom="paragraph">
                <wp:posOffset>-311785</wp:posOffset>
              </wp:positionV>
              <wp:extent cx="1936750" cy="520065"/>
              <wp:effectExtent l="0" t="0" r="0"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52006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txbx>
                      <w:txbxContent>
                        <w:p w14:paraId="7205DB36" w14:textId="77777777" w:rsidR="007E4B12" w:rsidRPr="00DC0CA4" w:rsidRDefault="007E4B12" w:rsidP="00CD1D7A">
                          <w:pPr>
                            <w:ind w:right="68"/>
                            <w:jc w:val="right"/>
                            <w:rPr>
                              <w:b/>
                              <w:color w:val="004388"/>
                              <w:sz w:val="30"/>
                              <w:szCs w:val="30"/>
                            </w:rPr>
                          </w:pPr>
                          <w:r>
                            <w:rPr>
                              <w:b/>
                              <w:color w:val="004388"/>
                              <w:sz w:val="30"/>
                              <w:szCs w:val="30"/>
                            </w:rPr>
                            <w:t xml:space="preserve">Seite </w:t>
                          </w:r>
                          <w:r>
                            <w:fldChar w:fldCharType="begin"/>
                          </w:r>
                          <w:r>
                            <w:instrText xml:space="preserve"> PAGE  \* Arabic  \* MERGEFORMAT </w:instrText>
                          </w:r>
                          <w:r>
                            <w:fldChar w:fldCharType="separate"/>
                          </w:r>
                          <w:r w:rsidR="00E543F7" w:rsidRPr="00E543F7">
                            <w:rPr>
                              <w:b/>
                              <w:noProof/>
                              <w:color w:val="004388"/>
                              <w:sz w:val="30"/>
                              <w:szCs w:val="30"/>
                            </w:rPr>
                            <w:t>3</w:t>
                          </w:r>
                          <w:r>
                            <w:rPr>
                              <w:b/>
                              <w:noProof/>
                              <w:color w:val="004388"/>
                              <w:sz w:val="30"/>
                              <w:szCs w:val="3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F3ABB7" id="_x0000_t202" coordsize="21600,21600" o:spt="202" path="m,l,21600r21600,l21600,xe">
              <v:stroke joinstyle="miter"/>
              <v:path gradientshapeok="t" o:connecttype="rect"/>
            </v:shapetype>
            <v:shape id="Textfeld 2" o:spid="_x0000_s1026" type="#_x0000_t202" style="position:absolute;margin-left:379.15pt;margin-top:-24.55pt;width:152.5pt;height:40.9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" filled="f" stroked="f">
              <v:textbox>
                <w:txbxContent>
                  <w:p w14:paraId="7205DB36" w14:textId="77777777" w:rsidR="007E4B12" w:rsidRPr="00DC0CA4" w:rsidRDefault="007E4B12" w:rsidP="00CD1D7A">
                    <w:pPr>
                      <w:ind w:right="68"/>
                      <w:jc w:val="right"/>
                      <w:rPr>
                        <w:b/>
                        <w:color w:val="004388"/>
                        <w:sz w:val="30"/>
                        <w:szCs w:val="30"/>
                      </w:rPr>
                    </w:pPr>
                    <w:r>
                      <w:rPr>
                        <w:b/>
                        <w:color w:val="004388"/>
                        <w:sz w:val="30"/>
                        <w:szCs w:val="30"/>
                      </w:rPr>
                      <w:t xml:space="preserve">Seite </w:t>
                    </w:r>
                    <w:r>
                      <w:fldChar w:fldCharType="begin"/>
                    </w:r>
                    <w:r>
                      <w:instrText xml:space="preserve"> PAGE  \* Arabic  \* MERGEFORMAT </w:instrText>
                    </w:r>
                    <w:r>
                      <w:fldChar w:fldCharType="separate"/>
                    </w:r>
                    <w:r w:rsidR="00E543F7" w:rsidRPr="00E543F7">
                      <w:rPr>
                        <w:b/>
                        <w:noProof/>
                        <w:color w:val="004388"/>
                        <w:sz w:val="30"/>
                        <w:szCs w:val="30"/>
                      </w:rPr>
                      <w:t>3</w:t>
                    </w:r>
                    <w:r>
                      <w:rPr>
                        <w:b/>
                        <w:noProof/>
                        <w:color w:val="004388"/>
                        <w:sz w:val="30"/>
                        <w:szCs w:val="30"/>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C166" w14:textId="417B3AF4" w:rsidR="007E4B12" w:rsidRDefault="007E4B12">
    <w:pPr>
      <w:pStyle w:val="Kopfzeile"/>
    </w:pPr>
    <w:r>
      <w:rPr>
        <w:noProof/>
        <w:lang w:eastAsia="de-DE"/>
      </w:rPr>
      <w:t xml:space="preserve"> </w:t>
    </w:r>
  </w:p>
  <w:p w14:paraId="2E6D64FC" w14:textId="6749CA5D" w:rsidR="007E4B12" w:rsidRDefault="007E4B12" w:rsidP="00475124">
    <w:pPr>
      <w:pStyle w:val="Kopfzeile"/>
      <w:tabs>
        <w:tab w:val="clear" w:pos="4536"/>
        <w:tab w:val="clear" w:pos="9072"/>
        <w:tab w:val="left" w:pos="953"/>
        <w:tab w:val="left" w:pos="1980"/>
      </w:tabs>
    </w:pPr>
    <w:r>
      <w:tab/>
    </w:r>
    <w:r>
      <w:tab/>
    </w:r>
  </w:p>
  <w:p w14:paraId="35C7E5FF" w14:textId="2F917A3C" w:rsidR="007E4B12" w:rsidRDefault="00336000" w:rsidP="00C03261">
    <w:pPr>
      <w:pStyle w:val="Kopfzeile"/>
      <w:tabs>
        <w:tab w:val="clear" w:pos="4536"/>
        <w:tab w:val="clear" w:pos="9072"/>
        <w:tab w:val="left" w:pos="2400"/>
        <w:tab w:val="center" w:pos="3543"/>
      </w:tabs>
    </w:pPr>
    <w:r>
      <w:rPr>
        <w:noProof/>
      </w:rPr>
      <w:drawing>
        <wp:anchor distT="0" distB="0" distL="114300" distR="114300" simplePos="0" relativeHeight="251658243" behindDoc="0" locked="0" layoutInCell="1" allowOverlap="1" wp14:anchorId="1C5253BF" wp14:editId="5EFACECE">
          <wp:simplePos x="0" y="0"/>
          <wp:positionH relativeFrom="margin">
            <wp:posOffset>0</wp:posOffset>
          </wp:positionH>
          <wp:positionV relativeFrom="paragraph">
            <wp:posOffset>129540</wp:posOffset>
          </wp:positionV>
          <wp:extent cx="6505200" cy="410400"/>
          <wp:effectExtent l="0" t="0" r="0" b="8890"/>
          <wp:wrapNone/>
          <wp:docPr id="1637408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52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4B12">
      <w:tab/>
    </w:r>
    <w:r w:rsidR="007E4B1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B0686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7FC14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5EE8CF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4DEDEF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8C0B3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B1E88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DA401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370C0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346615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C8A1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F08D90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FD22F5"/>
    <w:multiLevelType w:val="hybridMultilevel"/>
    <w:tmpl w:val="7F1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FE565B"/>
    <w:multiLevelType w:val="hybridMultilevel"/>
    <w:tmpl w:val="E4ECB836"/>
    <w:lvl w:ilvl="0" w:tplc="BB8A5284">
      <w:start w:val="26"/>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305135A"/>
    <w:multiLevelType w:val="hybridMultilevel"/>
    <w:tmpl w:val="C2D4D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2862748">
    <w:abstractNumId w:val="10"/>
  </w:num>
  <w:num w:numId="2" w16cid:durableId="1455292638">
    <w:abstractNumId w:val="8"/>
  </w:num>
  <w:num w:numId="3" w16cid:durableId="1469783832">
    <w:abstractNumId w:val="7"/>
  </w:num>
  <w:num w:numId="4" w16cid:durableId="116722930">
    <w:abstractNumId w:val="6"/>
  </w:num>
  <w:num w:numId="5" w16cid:durableId="1347902321">
    <w:abstractNumId w:val="5"/>
  </w:num>
  <w:num w:numId="6" w16cid:durableId="873225519">
    <w:abstractNumId w:val="9"/>
  </w:num>
  <w:num w:numId="7" w16cid:durableId="52658010">
    <w:abstractNumId w:val="4"/>
  </w:num>
  <w:num w:numId="8" w16cid:durableId="672342534">
    <w:abstractNumId w:val="3"/>
  </w:num>
  <w:num w:numId="9" w16cid:durableId="2116828546">
    <w:abstractNumId w:val="2"/>
  </w:num>
  <w:num w:numId="10" w16cid:durableId="135463068">
    <w:abstractNumId w:val="1"/>
  </w:num>
  <w:num w:numId="11" w16cid:durableId="610359853">
    <w:abstractNumId w:val="0"/>
  </w:num>
  <w:num w:numId="12" w16cid:durableId="2051950499">
    <w:abstractNumId w:val="11"/>
  </w:num>
  <w:num w:numId="13" w16cid:durableId="294260867">
    <w:abstractNumId w:val="13"/>
  </w:num>
  <w:num w:numId="14" w16cid:durableId="281468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F60"/>
    <w:rsid w:val="000007A7"/>
    <w:rsid w:val="000025E7"/>
    <w:rsid w:val="0000337E"/>
    <w:rsid w:val="00004BAD"/>
    <w:rsid w:val="00007588"/>
    <w:rsid w:val="00011314"/>
    <w:rsid w:val="00013264"/>
    <w:rsid w:val="000175D8"/>
    <w:rsid w:val="00017867"/>
    <w:rsid w:val="00020593"/>
    <w:rsid w:val="00021149"/>
    <w:rsid w:val="0002119A"/>
    <w:rsid w:val="000214A8"/>
    <w:rsid w:val="000262B4"/>
    <w:rsid w:val="00026D1D"/>
    <w:rsid w:val="00032E87"/>
    <w:rsid w:val="00035141"/>
    <w:rsid w:val="00035E03"/>
    <w:rsid w:val="00035E3E"/>
    <w:rsid w:val="00035F19"/>
    <w:rsid w:val="000366DD"/>
    <w:rsid w:val="00036E8F"/>
    <w:rsid w:val="000373DD"/>
    <w:rsid w:val="00037BB6"/>
    <w:rsid w:val="00037BF6"/>
    <w:rsid w:val="00037D6F"/>
    <w:rsid w:val="000402AD"/>
    <w:rsid w:val="000409BA"/>
    <w:rsid w:val="00043551"/>
    <w:rsid w:val="00044526"/>
    <w:rsid w:val="000455B0"/>
    <w:rsid w:val="000463F2"/>
    <w:rsid w:val="0004665F"/>
    <w:rsid w:val="00053F60"/>
    <w:rsid w:val="000550E4"/>
    <w:rsid w:val="00061F3D"/>
    <w:rsid w:val="000620D2"/>
    <w:rsid w:val="00062A02"/>
    <w:rsid w:val="0006380C"/>
    <w:rsid w:val="00063A01"/>
    <w:rsid w:val="00064310"/>
    <w:rsid w:val="00064FDF"/>
    <w:rsid w:val="00065F87"/>
    <w:rsid w:val="000663BA"/>
    <w:rsid w:val="0006757F"/>
    <w:rsid w:val="0007071D"/>
    <w:rsid w:val="00070D94"/>
    <w:rsid w:val="000720FA"/>
    <w:rsid w:val="0007350B"/>
    <w:rsid w:val="00075905"/>
    <w:rsid w:val="000759A1"/>
    <w:rsid w:val="00077028"/>
    <w:rsid w:val="0007798E"/>
    <w:rsid w:val="00080148"/>
    <w:rsid w:val="000809E5"/>
    <w:rsid w:val="00081022"/>
    <w:rsid w:val="00081350"/>
    <w:rsid w:val="000814B0"/>
    <w:rsid w:val="000834DC"/>
    <w:rsid w:val="000835F5"/>
    <w:rsid w:val="00084593"/>
    <w:rsid w:val="00085358"/>
    <w:rsid w:val="0008538E"/>
    <w:rsid w:val="00086607"/>
    <w:rsid w:val="00086878"/>
    <w:rsid w:val="00087B60"/>
    <w:rsid w:val="00090181"/>
    <w:rsid w:val="000910AD"/>
    <w:rsid w:val="00091E7B"/>
    <w:rsid w:val="000932AE"/>
    <w:rsid w:val="000952B6"/>
    <w:rsid w:val="00095347"/>
    <w:rsid w:val="0009582A"/>
    <w:rsid w:val="0009610B"/>
    <w:rsid w:val="00096D6F"/>
    <w:rsid w:val="00096ED0"/>
    <w:rsid w:val="000A281A"/>
    <w:rsid w:val="000A4C68"/>
    <w:rsid w:val="000A4DF2"/>
    <w:rsid w:val="000A6BCD"/>
    <w:rsid w:val="000A700E"/>
    <w:rsid w:val="000A7AC2"/>
    <w:rsid w:val="000B2292"/>
    <w:rsid w:val="000B258F"/>
    <w:rsid w:val="000B2D9E"/>
    <w:rsid w:val="000C0D50"/>
    <w:rsid w:val="000C2FE2"/>
    <w:rsid w:val="000C3C63"/>
    <w:rsid w:val="000C4019"/>
    <w:rsid w:val="000C40B7"/>
    <w:rsid w:val="000C4642"/>
    <w:rsid w:val="000C67D4"/>
    <w:rsid w:val="000C7A6E"/>
    <w:rsid w:val="000D2CD5"/>
    <w:rsid w:val="000D2F84"/>
    <w:rsid w:val="000D4250"/>
    <w:rsid w:val="000D476D"/>
    <w:rsid w:val="000D56C4"/>
    <w:rsid w:val="000D6E63"/>
    <w:rsid w:val="000D7741"/>
    <w:rsid w:val="000D7F66"/>
    <w:rsid w:val="000E2413"/>
    <w:rsid w:val="000E25AA"/>
    <w:rsid w:val="000E398C"/>
    <w:rsid w:val="000E4A5C"/>
    <w:rsid w:val="000E52D0"/>
    <w:rsid w:val="000E6064"/>
    <w:rsid w:val="000F0C0F"/>
    <w:rsid w:val="000F14D5"/>
    <w:rsid w:val="000F62C2"/>
    <w:rsid w:val="000F65F1"/>
    <w:rsid w:val="000F65F6"/>
    <w:rsid w:val="000F6800"/>
    <w:rsid w:val="00101CCC"/>
    <w:rsid w:val="00102465"/>
    <w:rsid w:val="001025DA"/>
    <w:rsid w:val="00102D99"/>
    <w:rsid w:val="00104206"/>
    <w:rsid w:val="001063B4"/>
    <w:rsid w:val="00107BFA"/>
    <w:rsid w:val="001106D5"/>
    <w:rsid w:val="00111611"/>
    <w:rsid w:val="00111F6D"/>
    <w:rsid w:val="00113214"/>
    <w:rsid w:val="001135B6"/>
    <w:rsid w:val="001147E9"/>
    <w:rsid w:val="00115336"/>
    <w:rsid w:val="00115D47"/>
    <w:rsid w:val="00116EEA"/>
    <w:rsid w:val="0012024B"/>
    <w:rsid w:val="001206EA"/>
    <w:rsid w:val="00122B74"/>
    <w:rsid w:val="001238B0"/>
    <w:rsid w:val="0012410F"/>
    <w:rsid w:val="0012443E"/>
    <w:rsid w:val="00125A72"/>
    <w:rsid w:val="0012712D"/>
    <w:rsid w:val="00130F67"/>
    <w:rsid w:val="001311F0"/>
    <w:rsid w:val="0013120E"/>
    <w:rsid w:val="001349B2"/>
    <w:rsid w:val="001354C7"/>
    <w:rsid w:val="00140FF2"/>
    <w:rsid w:val="00142267"/>
    <w:rsid w:val="00142B1D"/>
    <w:rsid w:val="00143A3C"/>
    <w:rsid w:val="001451F2"/>
    <w:rsid w:val="00147504"/>
    <w:rsid w:val="00153AE6"/>
    <w:rsid w:val="00153DEB"/>
    <w:rsid w:val="00155024"/>
    <w:rsid w:val="00155D99"/>
    <w:rsid w:val="00156111"/>
    <w:rsid w:val="0015625B"/>
    <w:rsid w:val="00156D3F"/>
    <w:rsid w:val="00156FD7"/>
    <w:rsid w:val="001571CF"/>
    <w:rsid w:val="00160D20"/>
    <w:rsid w:val="00161FE9"/>
    <w:rsid w:val="00162054"/>
    <w:rsid w:val="00162F91"/>
    <w:rsid w:val="00165238"/>
    <w:rsid w:val="00165E7A"/>
    <w:rsid w:val="0016618F"/>
    <w:rsid w:val="001670E6"/>
    <w:rsid w:val="00167FF4"/>
    <w:rsid w:val="00170528"/>
    <w:rsid w:val="00172422"/>
    <w:rsid w:val="00175B0D"/>
    <w:rsid w:val="00181C84"/>
    <w:rsid w:val="00182ED9"/>
    <w:rsid w:val="00184513"/>
    <w:rsid w:val="00185E48"/>
    <w:rsid w:val="00186200"/>
    <w:rsid w:val="00186CB1"/>
    <w:rsid w:val="00186EBA"/>
    <w:rsid w:val="00187E09"/>
    <w:rsid w:val="00192CF7"/>
    <w:rsid w:val="00192ECC"/>
    <w:rsid w:val="001942DE"/>
    <w:rsid w:val="001947CA"/>
    <w:rsid w:val="0019672C"/>
    <w:rsid w:val="00197E12"/>
    <w:rsid w:val="001A0C4C"/>
    <w:rsid w:val="001A0C92"/>
    <w:rsid w:val="001A1B16"/>
    <w:rsid w:val="001A2AC4"/>
    <w:rsid w:val="001A2EAE"/>
    <w:rsid w:val="001A469F"/>
    <w:rsid w:val="001A6F12"/>
    <w:rsid w:val="001B09DF"/>
    <w:rsid w:val="001B0B98"/>
    <w:rsid w:val="001B2E93"/>
    <w:rsid w:val="001B41FF"/>
    <w:rsid w:val="001B43E7"/>
    <w:rsid w:val="001B6258"/>
    <w:rsid w:val="001B6D62"/>
    <w:rsid w:val="001B7EA0"/>
    <w:rsid w:val="001C178F"/>
    <w:rsid w:val="001C1DB8"/>
    <w:rsid w:val="001C26BF"/>
    <w:rsid w:val="001C2C50"/>
    <w:rsid w:val="001C4034"/>
    <w:rsid w:val="001C40AB"/>
    <w:rsid w:val="001C4E40"/>
    <w:rsid w:val="001C72F1"/>
    <w:rsid w:val="001D0E59"/>
    <w:rsid w:val="001D69C4"/>
    <w:rsid w:val="001D70A9"/>
    <w:rsid w:val="001D7D0C"/>
    <w:rsid w:val="001E1A82"/>
    <w:rsid w:val="001E51E9"/>
    <w:rsid w:val="001E5B3B"/>
    <w:rsid w:val="001E649A"/>
    <w:rsid w:val="001F202F"/>
    <w:rsid w:val="001F2179"/>
    <w:rsid w:val="001F2A7B"/>
    <w:rsid w:val="001F4D2F"/>
    <w:rsid w:val="001F637E"/>
    <w:rsid w:val="001F6AC2"/>
    <w:rsid w:val="001F71C5"/>
    <w:rsid w:val="00200236"/>
    <w:rsid w:val="00200D58"/>
    <w:rsid w:val="0020134E"/>
    <w:rsid w:val="002019FA"/>
    <w:rsid w:val="00202000"/>
    <w:rsid w:val="00203521"/>
    <w:rsid w:val="00204C8B"/>
    <w:rsid w:val="0020615C"/>
    <w:rsid w:val="0020666C"/>
    <w:rsid w:val="0020783A"/>
    <w:rsid w:val="00210674"/>
    <w:rsid w:val="00211E5A"/>
    <w:rsid w:val="0021221C"/>
    <w:rsid w:val="002124B9"/>
    <w:rsid w:val="002137DB"/>
    <w:rsid w:val="00215112"/>
    <w:rsid w:val="00216DBB"/>
    <w:rsid w:val="00220A57"/>
    <w:rsid w:val="00221196"/>
    <w:rsid w:val="00222240"/>
    <w:rsid w:val="0022226F"/>
    <w:rsid w:val="00222F85"/>
    <w:rsid w:val="00224E2B"/>
    <w:rsid w:val="002269E1"/>
    <w:rsid w:val="00226BEE"/>
    <w:rsid w:val="00226E06"/>
    <w:rsid w:val="00230844"/>
    <w:rsid w:val="002310E8"/>
    <w:rsid w:val="00231A65"/>
    <w:rsid w:val="00232CFE"/>
    <w:rsid w:val="00234149"/>
    <w:rsid w:val="0023619C"/>
    <w:rsid w:val="00236374"/>
    <w:rsid w:val="00236B7C"/>
    <w:rsid w:val="00236F4B"/>
    <w:rsid w:val="00237E40"/>
    <w:rsid w:val="00240044"/>
    <w:rsid w:val="0024132A"/>
    <w:rsid w:val="00241A20"/>
    <w:rsid w:val="00242112"/>
    <w:rsid w:val="00242ADA"/>
    <w:rsid w:val="0024425C"/>
    <w:rsid w:val="0024695F"/>
    <w:rsid w:val="00246A43"/>
    <w:rsid w:val="00257430"/>
    <w:rsid w:val="00257DD8"/>
    <w:rsid w:val="00260E40"/>
    <w:rsid w:val="00263AE1"/>
    <w:rsid w:val="00265CF0"/>
    <w:rsid w:val="00265EB6"/>
    <w:rsid w:val="00266389"/>
    <w:rsid w:val="00266C5C"/>
    <w:rsid w:val="00267B74"/>
    <w:rsid w:val="00267BFA"/>
    <w:rsid w:val="00270F16"/>
    <w:rsid w:val="002730C9"/>
    <w:rsid w:val="00273E45"/>
    <w:rsid w:val="0027412D"/>
    <w:rsid w:val="00274800"/>
    <w:rsid w:val="00274FB4"/>
    <w:rsid w:val="00276048"/>
    <w:rsid w:val="002760DD"/>
    <w:rsid w:val="00276DDA"/>
    <w:rsid w:val="002834E9"/>
    <w:rsid w:val="002837C3"/>
    <w:rsid w:val="002839A9"/>
    <w:rsid w:val="00283E3E"/>
    <w:rsid w:val="00284195"/>
    <w:rsid w:val="0028422C"/>
    <w:rsid w:val="00285D72"/>
    <w:rsid w:val="0028676A"/>
    <w:rsid w:val="002900DA"/>
    <w:rsid w:val="00290208"/>
    <w:rsid w:val="002906DB"/>
    <w:rsid w:val="00290968"/>
    <w:rsid w:val="00290A64"/>
    <w:rsid w:val="00290F16"/>
    <w:rsid w:val="002920AC"/>
    <w:rsid w:val="00294D32"/>
    <w:rsid w:val="00297592"/>
    <w:rsid w:val="002A1156"/>
    <w:rsid w:val="002A19CA"/>
    <w:rsid w:val="002A2509"/>
    <w:rsid w:val="002A2742"/>
    <w:rsid w:val="002A3E6C"/>
    <w:rsid w:val="002A4D66"/>
    <w:rsid w:val="002A56BD"/>
    <w:rsid w:val="002A67FD"/>
    <w:rsid w:val="002A7880"/>
    <w:rsid w:val="002B0252"/>
    <w:rsid w:val="002B1A3F"/>
    <w:rsid w:val="002B1A6F"/>
    <w:rsid w:val="002B1D1D"/>
    <w:rsid w:val="002B26DB"/>
    <w:rsid w:val="002B270F"/>
    <w:rsid w:val="002B2763"/>
    <w:rsid w:val="002B27AB"/>
    <w:rsid w:val="002B36B8"/>
    <w:rsid w:val="002B4B8C"/>
    <w:rsid w:val="002B51B8"/>
    <w:rsid w:val="002B557B"/>
    <w:rsid w:val="002B5DE6"/>
    <w:rsid w:val="002B5FB4"/>
    <w:rsid w:val="002B78AB"/>
    <w:rsid w:val="002C1C0D"/>
    <w:rsid w:val="002C2140"/>
    <w:rsid w:val="002C3D4C"/>
    <w:rsid w:val="002C5FF5"/>
    <w:rsid w:val="002D01BE"/>
    <w:rsid w:val="002D0905"/>
    <w:rsid w:val="002D0E28"/>
    <w:rsid w:val="002D1490"/>
    <w:rsid w:val="002D1A6D"/>
    <w:rsid w:val="002D20BF"/>
    <w:rsid w:val="002D2DB9"/>
    <w:rsid w:val="002D66C2"/>
    <w:rsid w:val="002D74F4"/>
    <w:rsid w:val="002E027D"/>
    <w:rsid w:val="002E06F3"/>
    <w:rsid w:val="002E4883"/>
    <w:rsid w:val="002E4D0B"/>
    <w:rsid w:val="002E62B7"/>
    <w:rsid w:val="002E6863"/>
    <w:rsid w:val="002E7C88"/>
    <w:rsid w:val="002F15BA"/>
    <w:rsid w:val="002F2063"/>
    <w:rsid w:val="002F3217"/>
    <w:rsid w:val="002F49AB"/>
    <w:rsid w:val="002F6A2A"/>
    <w:rsid w:val="002F7E45"/>
    <w:rsid w:val="00300634"/>
    <w:rsid w:val="00303C97"/>
    <w:rsid w:val="00303F58"/>
    <w:rsid w:val="00304787"/>
    <w:rsid w:val="003057EA"/>
    <w:rsid w:val="00305836"/>
    <w:rsid w:val="00306278"/>
    <w:rsid w:val="00306539"/>
    <w:rsid w:val="0031059C"/>
    <w:rsid w:val="00310F60"/>
    <w:rsid w:val="0031324C"/>
    <w:rsid w:val="0031346E"/>
    <w:rsid w:val="003138D2"/>
    <w:rsid w:val="00313DE4"/>
    <w:rsid w:val="00313E09"/>
    <w:rsid w:val="003148D6"/>
    <w:rsid w:val="00314995"/>
    <w:rsid w:val="00315C8B"/>
    <w:rsid w:val="003173D8"/>
    <w:rsid w:val="003200F2"/>
    <w:rsid w:val="00320AB0"/>
    <w:rsid w:val="00320D15"/>
    <w:rsid w:val="00320F03"/>
    <w:rsid w:val="0032112A"/>
    <w:rsid w:val="00321C60"/>
    <w:rsid w:val="00322DCB"/>
    <w:rsid w:val="00322E07"/>
    <w:rsid w:val="00322EFC"/>
    <w:rsid w:val="0032398F"/>
    <w:rsid w:val="00323997"/>
    <w:rsid w:val="00323B9F"/>
    <w:rsid w:val="00324181"/>
    <w:rsid w:val="003245E4"/>
    <w:rsid w:val="00324F49"/>
    <w:rsid w:val="003264E6"/>
    <w:rsid w:val="00326FCE"/>
    <w:rsid w:val="003300E2"/>
    <w:rsid w:val="0033033D"/>
    <w:rsid w:val="00330E9A"/>
    <w:rsid w:val="0033154A"/>
    <w:rsid w:val="003325EB"/>
    <w:rsid w:val="00333459"/>
    <w:rsid w:val="0033369E"/>
    <w:rsid w:val="00333ACA"/>
    <w:rsid w:val="00334481"/>
    <w:rsid w:val="00334ADC"/>
    <w:rsid w:val="003350C7"/>
    <w:rsid w:val="0033571D"/>
    <w:rsid w:val="00336000"/>
    <w:rsid w:val="00336EA1"/>
    <w:rsid w:val="00340BEB"/>
    <w:rsid w:val="003419A4"/>
    <w:rsid w:val="00342A5E"/>
    <w:rsid w:val="003433ED"/>
    <w:rsid w:val="00345551"/>
    <w:rsid w:val="00345BE9"/>
    <w:rsid w:val="003469E0"/>
    <w:rsid w:val="00346E88"/>
    <w:rsid w:val="00347410"/>
    <w:rsid w:val="00350469"/>
    <w:rsid w:val="00350B58"/>
    <w:rsid w:val="00354EC0"/>
    <w:rsid w:val="003566E2"/>
    <w:rsid w:val="00360FAA"/>
    <w:rsid w:val="003610A4"/>
    <w:rsid w:val="003619AA"/>
    <w:rsid w:val="003624D1"/>
    <w:rsid w:val="00366D1A"/>
    <w:rsid w:val="00367DC6"/>
    <w:rsid w:val="00371CE3"/>
    <w:rsid w:val="00381511"/>
    <w:rsid w:val="00381E68"/>
    <w:rsid w:val="003824FF"/>
    <w:rsid w:val="00383AD8"/>
    <w:rsid w:val="00383C38"/>
    <w:rsid w:val="00383D7B"/>
    <w:rsid w:val="00384D83"/>
    <w:rsid w:val="00384D99"/>
    <w:rsid w:val="00384F0C"/>
    <w:rsid w:val="00385DE3"/>
    <w:rsid w:val="0038620A"/>
    <w:rsid w:val="00386B3B"/>
    <w:rsid w:val="003873D8"/>
    <w:rsid w:val="00387EA4"/>
    <w:rsid w:val="00391048"/>
    <w:rsid w:val="003910F6"/>
    <w:rsid w:val="00392B37"/>
    <w:rsid w:val="00392D47"/>
    <w:rsid w:val="003961C7"/>
    <w:rsid w:val="003A095E"/>
    <w:rsid w:val="003A1151"/>
    <w:rsid w:val="003A1361"/>
    <w:rsid w:val="003A1D57"/>
    <w:rsid w:val="003A2E8A"/>
    <w:rsid w:val="003A43BF"/>
    <w:rsid w:val="003A631C"/>
    <w:rsid w:val="003A7F01"/>
    <w:rsid w:val="003B0B9D"/>
    <w:rsid w:val="003B1345"/>
    <w:rsid w:val="003B2AC0"/>
    <w:rsid w:val="003B4DA8"/>
    <w:rsid w:val="003B612E"/>
    <w:rsid w:val="003B781E"/>
    <w:rsid w:val="003C22EB"/>
    <w:rsid w:val="003C2C10"/>
    <w:rsid w:val="003C2C9A"/>
    <w:rsid w:val="003C4616"/>
    <w:rsid w:val="003C4AD6"/>
    <w:rsid w:val="003C4DEE"/>
    <w:rsid w:val="003C4EFC"/>
    <w:rsid w:val="003C5168"/>
    <w:rsid w:val="003C5F2C"/>
    <w:rsid w:val="003C6662"/>
    <w:rsid w:val="003D02DA"/>
    <w:rsid w:val="003D0326"/>
    <w:rsid w:val="003D0563"/>
    <w:rsid w:val="003D06EE"/>
    <w:rsid w:val="003D267F"/>
    <w:rsid w:val="003D28A3"/>
    <w:rsid w:val="003D3ED9"/>
    <w:rsid w:val="003D4508"/>
    <w:rsid w:val="003D5CD6"/>
    <w:rsid w:val="003E021E"/>
    <w:rsid w:val="003E12F0"/>
    <w:rsid w:val="003E4C9D"/>
    <w:rsid w:val="003E4D55"/>
    <w:rsid w:val="003F19B3"/>
    <w:rsid w:val="003F2AFF"/>
    <w:rsid w:val="003F4078"/>
    <w:rsid w:val="003F4DEA"/>
    <w:rsid w:val="003F56A9"/>
    <w:rsid w:val="003F672D"/>
    <w:rsid w:val="003F6FFE"/>
    <w:rsid w:val="003F7D75"/>
    <w:rsid w:val="00400268"/>
    <w:rsid w:val="004003D6"/>
    <w:rsid w:val="00400D6B"/>
    <w:rsid w:val="0040113E"/>
    <w:rsid w:val="00401975"/>
    <w:rsid w:val="0040303A"/>
    <w:rsid w:val="00405516"/>
    <w:rsid w:val="0040600B"/>
    <w:rsid w:val="00406C85"/>
    <w:rsid w:val="00410072"/>
    <w:rsid w:val="00411289"/>
    <w:rsid w:val="004116B4"/>
    <w:rsid w:val="00412918"/>
    <w:rsid w:val="004147B4"/>
    <w:rsid w:val="0041485A"/>
    <w:rsid w:val="00414C76"/>
    <w:rsid w:val="00414C93"/>
    <w:rsid w:val="00415252"/>
    <w:rsid w:val="00415942"/>
    <w:rsid w:val="0041659F"/>
    <w:rsid w:val="00416BEB"/>
    <w:rsid w:val="004175E6"/>
    <w:rsid w:val="00421384"/>
    <w:rsid w:val="004231AF"/>
    <w:rsid w:val="00425FB4"/>
    <w:rsid w:val="004314A3"/>
    <w:rsid w:val="0043290C"/>
    <w:rsid w:val="004329CA"/>
    <w:rsid w:val="00433D12"/>
    <w:rsid w:val="004345B3"/>
    <w:rsid w:val="0043469A"/>
    <w:rsid w:val="0043498D"/>
    <w:rsid w:val="00437434"/>
    <w:rsid w:val="00437E96"/>
    <w:rsid w:val="004403FF"/>
    <w:rsid w:val="00440A9F"/>
    <w:rsid w:val="00440E4C"/>
    <w:rsid w:val="00442632"/>
    <w:rsid w:val="004429B3"/>
    <w:rsid w:val="0044469E"/>
    <w:rsid w:val="00445745"/>
    <w:rsid w:val="00445CA4"/>
    <w:rsid w:val="004461B0"/>
    <w:rsid w:val="00446524"/>
    <w:rsid w:val="00446DBA"/>
    <w:rsid w:val="00447F62"/>
    <w:rsid w:val="00455E19"/>
    <w:rsid w:val="00460B04"/>
    <w:rsid w:val="0046127C"/>
    <w:rsid w:val="00462A69"/>
    <w:rsid w:val="004630BC"/>
    <w:rsid w:val="00463B15"/>
    <w:rsid w:val="004646E5"/>
    <w:rsid w:val="004656BE"/>
    <w:rsid w:val="004679C4"/>
    <w:rsid w:val="00467F72"/>
    <w:rsid w:val="004718F9"/>
    <w:rsid w:val="00471A1F"/>
    <w:rsid w:val="0047225D"/>
    <w:rsid w:val="0047278A"/>
    <w:rsid w:val="004735C1"/>
    <w:rsid w:val="00473F04"/>
    <w:rsid w:val="004742FC"/>
    <w:rsid w:val="00474B55"/>
    <w:rsid w:val="00475124"/>
    <w:rsid w:val="00476AC6"/>
    <w:rsid w:val="00477705"/>
    <w:rsid w:val="00480E50"/>
    <w:rsid w:val="00480EFD"/>
    <w:rsid w:val="0048165F"/>
    <w:rsid w:val="004820C4"/>
    <w:rsid w:val="00482928"/>
    <w:rsid w:val="0048357B"/>
    <w:rsid w:val="00485AB9"/>
    <w:rsid w:val="0048634A"/>
    <w:rsid w:val="004931ED"/>
    <w:rsid w:val="00493B8F"/>
    <w:rsid w:val="00495F50"/>
    <w:rsid w:val="00496447"/>
    <w:rsid w:val="004A092B"/>
    <w:rsid w:val="004A2488"/>
    <w:rsid w:val="004A335E"/>
    <w:rsid w:val="004A34F9"/>
    <w:rsid w:val="004A3B5B"/>
    <w:rsid w:val="004A5F3E"/>
    <w:rsid w:val="004A60D0"/>
    <w:rsid w:val="004A6C77"/>
    <w:rsid w:val="004A6D82"/>
    <w:rsid w:val="004B07A3"/>
    <w:rsid w:val="004B1651"/>
    <w:rsid w:val="004B1F48"/>
    <w:rsid w:val="004B29D4"/>
    <w:rsid w:val="004B2DEA"/>
    <w:rsid w:val="004B3374"/>
    <w:rsid w:val="004B351A"/>
    <w:rsid w:val="004B45B6"/>
    <w:rsid w:val="004B55F0"/>
    <w:rsid w:val="004B6784"/>
    <w:rsid w:val="004C07BF"/>
    <w:rsid w:val="004C2410"/>
    <w:rsid w:val="004C37EC"/>
    <w:rsid w:val="004C41F5"/>
    <w:rsid w:val="004C4883"/>
    <w:rsid w:val="004C5F03"/>
    <w:rsid w:val="004C648E"/>
    <w:rsid w:val="004C7C4C"/>
    <w:rsid w:val="004D01DF"/>
    <w:rsid w:val="004D062E"/>
    <w:rsid w:val="004D0905"/>
    <w:rsid w:val="004D1BCD"/>
    <w:rsid w:val="004D2B33"/>
    <w:rsid w:val="004D2BA4"/>
    <w:rsid w:val="004D335A"/>
    <w:rsid w:val="004D347B"/>
    <w:rsid w:val="004D565B"/>
    <w:rsid w:val="004D6A53"/>
    <w:rsid w:val="004D6BEF"/>
    <w:rsid w:val="004D7180"/>
    <w:rsid w:val="004D7BB9"/>
    <w:rsid w:val="004E02EF"/>
    <w:rsid w:val="004E15E6"/>
    <w:rsid w:val="004E1A11"/>
    <w:rsid w:val="004E1BDF"/>
    <w:rsid w:val="004E27FB"/>
    <w:rsid w:val="004E3666"/>
    <w:rsid w:val="004E38F0"/>
    <w:rsid w:val="004E620C"/>
    <w:rsid w:val="004E6B9C"/>
    <w:rsid w:val="004E7871"/>
    <w:rsid w:val="004F0CB7"/>
    <w:rsid w:val="004F0F48"/>
    <w:rsid w:val="004F20C0"/>
    <w:rsid w:val="004F3AD7"/>
    <w:rsid w:val="004F5831"/>
    <w:rsid w:val="004F667A"/>
    <w:rsid w:val="004F713E"/>
    <w:rsid w:val="004F77A6"/>
    <w:rsid w:val="00500125"/>
    <w:rsid w:val="00502FF2"/>
    <w:rsid w:val="00506047"/>
    <w:rsid w:val="005067FC"/>
    <w:rsid w:val="00507A75"/>
    <w:rsid w:val="00510F5E"/>
    <w:rsid w:val="005113AA"/>
    <w:rsid w:val="005118F4"/>
    <w:rsid w:val="005130E3"/>
    <w:rsid w:val="005160DD"/>
    <w:rsid w:val="005219EC"/>
    <w:rsid w:val="0052270A"/>
    <w:rsid w:val="0052332E"/>
    <w:rsid w:val="00523A1D"/>
    <w:rsid w:val="00524B2D"/>
    <w:rsid w:val="00524FF0"/>
    <w:rsid w:val="005254BC"/>
    <w:rsid w:val="005271C2"/>
    <w:rsid w:val="005274AC"/>
    <w:rsid w:val="0053022F"/>
    <w:rsid w:val="00532300"/>
    <w:rsid w:val="00536A97"/>
    <w:rsid w:val="00541433"/>
    <w:rsid w:val="0054280E"/>
    <w:rsid w:val="00542956"/>
    <w:rsid w:val="00542A98"/>
    <w:rsid w:val="00542B29"/>
    <w:rsid w:val="00543015"/>
    <w:rsid w:val="00543811"/>
    <w:rsid w:val="005468A2"/>
    <w:rsid w:val="00546A0E"/>
    <w:rsid w:val="005472CB"/>
    <w:rsid w:val="005520CE"/>
    <w:rsid w:val="005529A8"/>
    <w:rsid w:val="005531C1"/>
    <w:rsid w:val="00553F69"/>
    <w:rsid w:val="00553FBD"/>
    <w:rsid w:val="005540FB"/>
    <w:rsid w:val="00554618"/>
    <w:rsid w:val="0055690F"/>
    <w:rsid w:val="00556C63"/>
    <w:rsid w:val="005577F2"/>
    <w:rsid w:val="00557D24"/>
    <w:rsid w:val="00560079"/>
    <w:rsid w:val="00561002"/>
    <w:rsid w:val="00561891"/>
    <w:rsid w:val="0056402D"/>
    <w:rsid w:val="00566C45"/>
    <w:rsid w:val="00567639"/>
    <w:rsid w:val="00567856"/>
    <w:rsid w:val="005701C9"/>
    <w:rsid w:val="005705A1"/>
    <w:rsid w:val="00570CC3"/>
    <w:rsid w:val="00571003"/>
    <w:rsid w:val="005724A1"/>
    <w:rsid w:val="00572A11"/>
    <w:rsid w:val="00573569"/>
    <w:rsid w:val="00573F7A"/>
    <w:rsid w:val="00574CED"/>
    <w:rsid w:val="00581577"/>
    <w:rsid w:val="005816C8"/>
    <w:rsid w:val="005821FB"/>
    <w:rsid w:val="00582566"/>
    <w:rsid w:val="00582C64"/>
    <w:rsid w:val="00583260"/>
    <w:rsid w:val="005834BC"/>
    <w:rsid w:val="00583816"/>
    <w:rsid w:val="00585558"/>
    <w:rsid w:val="00585C29"/>
    <w:rsid w:val="00585F37"/>
    <w:rsid w:val="00590ED0"/>
    <w:rsid w:val="005925CC"/>
    <w:rsid w:val="00592B33"/>
    <w:rsid w:val="00593309"/>
    <w:rsid w:val="0059419C"/>
    <w:rsid w:val="005949EC"/>
    <w:rsid w:val="00595734"/>
    <w:rsid w:val="00595EF0"/>
    <w:rsid w:val="0059765F"/>
    <w:rsid w:val="005A071B"/>
    <w:rsid w:val="005A1687"/>
    <w:rsid w:val="005A1B7C"/>
    <w:rsid w:val="005A1F71"/>
    <w:rsid w:val="005A2AAE"/>
    <w:rsid w:val="005A45EA"/>
    <w:rsid w:val="005A4738"/>
    <w:rsid w:val="005A47FE"/>
    <w:rsid w:val="005A5DC5"/>
    <w:rsid w:val="005A6912"/>
    <w:rsid w:val="005A6E75"/>
    <w:rsid w:val="005A7AED"/>
    <w:rsid w:val="005B0E44"/>
    <w:rsid w:val="005B23F3"/>
    <w:rsid w:val="005B349F"/>
    <w:rsid w:val="005B38A0"/>
    <w:rsid w:val="005B3EA6"/>
    <w:rsid w:val="005B5704"/>
    <w:rsid w:val="005B5DEE"/>
    <w:rsid w:val="005C018F"/>
    <w:rsid w:val="005C0E96"/>
    <w:rsid w:val="005C4584"/>
    <w:rsid w:val="005C4D62"/>
    <w:rsid w:val="005C6058"/>
    <w:rsid w:val="005C6EE9"/>
    <w:rsid w:val="005C7CE8"/>
    <w:rsid w:val="005D0884"/>
    <w:rsid w:val="005D0ECA"/>
    <w:rsid w:val="005D29CA"/>
    <w:rsid w:val="005D6F67"/>
    <w:rsid w:val="005D6FFF"/>
    <w:rsid w:val="005E0707"/>
    <w:rsid w:val="005E1CC4"/>
    <w:rsid w:val="005E3372"/>
    <w:rsid w:val="005E5A5E"/>
    <w:rsid w:val="005E5BC9"/>
    <w:rsid w:val="005E62F5"/>
    <w:rsid w:val="005E6641"/>
    <w:rsid w:val="005E69E9"/>
    <w:rsid w:val="005E6A21"/>
    <w:rsid w:val="005E7122"/>
    <w:rsid w:val="005F0B2B"/>
    <w:rsid w:val="005F1E0C"/>
    <w:rsid w:val="005F4F4D"/>
    <w:rsid w:val="005F59EC"/>
    <w:rsid w:val="005F5B63"/>
    <w:rsid w:val="005F68A5"/>
    <w:rsid w:val="005F6967"/>
    <w:rsid w:val="005F7A00"/>
    <w:rsid w:val="006004FD"/>
    <w:rsid w:val="00601FCC"/>
    <w:rsid w:val="0060232E"/>
    <w:rsid w:val="00602699"/>
    <w:rsid w:val="00602BED"/>
    <w:rsid w:val="00603046"/>
    <w:rsid w:val="006038E8"/>
    <w:rsid w:val="00603AC5"/>
    <w:rsid w:val="00607481"/>
    <w:rsid w:val="00610BC2"/>
    <w:rsid w:val="00610C78"/>
    <w:rsid w:val="00610F49"/>
    <w:rsid w:val="00611487"/>
    <w:rsid w:val="00611EA0"/>
    <w:rsid w:val="00614EC2"/>
    <w:rsid w:val="00616721"/>
    <w:rsid w:val="00616C41"/>
    <w:rsid w:val="00621C1E"/>
    <w:rsid w:val="0062201A"/>
    <w:rsid w:val="0062233C"/>
    <w:rsid w:val="006226C4"/>
    <w:rsid w:val="00622DF0"/>
    <w:rsid w:val="006240DA"/>
    <w:rsid w:val="0062562F"/>
    <w:rsid w:val="00630DDF"/>
    <w:rsid w:val="00632D03"/>
    <w:rsid w:val="00634676"/>
    <w:rsid w:val="00634836"/>
    <w:rsid w:val="006351E8"/>
    <w:rsid w:val="0063669B"/>
    <w:rsid w:val="006368A4"/>
    <w:rsid w:val="0063733A"/>
    <w:rsid w:val="0064243D"/>
    <w:rsid w:val="00642A8A"/>
    <w:rsid w:val="006440FC"/>
    <w:rsid w:val="006442A0"/>
    <w:rsid w:val="006458BC"/>
    <w:rsid w:val="00645D3E"/>
    <w:rsid w:val="00647235"/>
    <w:rsid w:val="00652279"/>
    <w:rsid w:val="00652551"/>
    <w:rsid w:val="006550C0"/>
    <w:rsid w:val="00655248"/>
    <w:rsid w:val="00656A48"/>
    <w:rsid w:val="0065749B"/>
    <w:rsid w:val="00660EB7"/>
    <w:rsid w:val="006615DD"/>
    <w:rsid w:val="00661D5A"/>
    <w:rsid w:val="00662641"/>
    <w:rsid w:val="00663F37"/>
    <w:rsid w:val="006654B5"/>
    <w:rsid w:val="00665FA9"/>
    <w:rsid w:val="00666AA9"/>
    <w:rsid w:val="006702A1"/>
    <w:rsid w:val="00672437"/>
    <w:rsid w:val="006725BA"/>
    <w:rsid w:val="006732C8"/>
    <w:rsid w:val="0067421F"/>
    <w:rsid w:val="00674FC1"/>
    <w:rsid w:val="00675557"/>
    <w:rsid w:val="006803C7"/>
    <w:rsid w:val="006813A8"/>
    <w:rsid w:val="00682140"/>
    <w:rsid w:val="00684811"/>
    <w:rsid w:val="00684AC9"/>
    <w:rsid w:val="00684E27"/>
    <w:rsid w:val="00687E3C"/>
    <w:rsid w:val="006900A4"/>
    <w:rsid w:val="006906C8"/>
    <w:rsid w:val="006925A7"/>
    <w:rsid w:val="006937A1"/>
    <w:rsid w:val="00693A5D"/>
    <w:rsid w:val="00693EC3"/>
    <w:rsid w:val="0069654B"/>
    <w:rsid w:val="006966FB"/>
    <w:rsid w:val="0069782C"/>
    <w:rsid w:val="00697E8D"/>
    <w:rsid w:val="006A0564"/>
    <w:rsid w:val="006A3949"/>
    <w:rsid w:val="006A51F8"/>
    <w:rsid w:val="006A64A2"/>
    <w:rsid w:val="006A729C"/>
    <w:rsid w:val="006A7751"/>
    <w:rsid w:val="006B0F29"/>
    <w:rsid w:val="006B1440"/>
    <w:rsid w:val="006B2390"/>
    <w:rsid w:val="006B2C77"/>
    <w:rsid w:val="006B4100"/>
    <w:rsid w:val="006B5653"/>
    <w:rsid w:val="006B5D69"/>
    <w:rsid w:val="006B604B"/>
    <w:rsid w:val="006B6C44"/>
    <w:rsid w:val="006B6FC7"/>
    <w:rsid w:val="006C0817"/>
    <w:rsid w:val="006C1168"/>
    <w:rsid w:val="006C2913"/>
    <w:rsid w:val="006C38FC"/>
    <w:rsid w:val="006C561C"/>
    <w:rsid w:val="006C5805"/>
    <w:rsid w:val="006C5822"/>
    <w:rsid w:val="006C65FA"/>
    <w:rsid w:val="006C7887"/>
    <w:rsid w:val="006D0528"/>
    <w:rsid w:val="006D2D8E"/>
    <w:rsid w:val="006D3856"/>
    <w:rsid w:val="006D445F"/>
    <w:rsid w:val="006D5000"/>
    <w:rsid w:val="006D69C4"/>
    <w:rsid w:val="006E02D0"/>
    <w:rsid w:val="006E0698"/>
    <w:rsid w:val="006E1803"/>
    <w:rsid w:val="006E3CEB"/>
    <w:rsid w:val="006E5716"/>
    <w:rsid w:val="006E5809"/>
    <w:rsid w:val="006E5B88"/>
    <w:rsid w:val="006E7DB3"/>
    <w:rsid w:val="006F0078"/>
    <w:rsid w:val="006F04C9"/>
    <w:rsid w:val="006F075C"/>
    <w:rsid w:val="006F0888"/>
    <w:rsid w:val="006F093C"/>
    <w:rsid w:val="006F0A64"/>
    <w:rsid w:val="006F0D31"/>
    <w:rsid w:val="006F242E"/>
    <w:rsid w:val="006F2551"/>
    <w:rsid w:val="006F2ACC"/>
    <w:rsid w:val="006F45E3"/>
    <w:rsid w:val="006F4F4F"/>
    <w:rsid w:val="006F6AD5"/>
    <w:rsid w:val="00701B7C"/>
    <w:rsid w:val="0070217B"/>
    <w:rsid w:val="00702C9F"/>
    <w:rsid w:val="00703A6D"/>
    <w:rsid w:val="00704C95"/>
    <w:rsid w:val="00705608"/>
    <w:rsid w:val="007078D7"/>
    <w:rsid w:val="00710560"/>
    <w:rsid w:val="0071439B"/>
    <w:rsid w:val="00715254"/>
    <w:rsid w:val="00715A2D"/>
    <w:rsid w:val="00715CF0"/>
    <w:rsid w:val="00715FE0"/>
    <w:rsid w:val="00716C2E"/>
    <w:rsid w:val="00716C5D"/>
    <w:rsid w:val="007173E5"/>
    <w:rsid w:val="00720C3D"/>
    <w:rsid w:val="00720CDB"/>
    <w:rsid w:val="00721960"/>
    <w:rsid w:val="00721FFA"/>
    <w:rsid w:val="00722B3F"/>
    <w:rsid w:val="00722FB6"/>
    <w:rsid w:val="007238AA"/>
    <w:rsid w:val="00724032"/>
    <w:rsid w:val="007243ED"/>
    <w:rsid w:val="00724B81"/>
    <w:rsid w:val="0072530A"/>
    <w:rsid w:val="00726727"/>
    <w:rsid w:val="007302E8"/>
    <w:rsid w:val="007306E4"/>
    <w:rsid w:val="00730733"/>
    <w:rsid w:val="007326BC"/>
    <w:rsid w:val="00734629"/>
    <w:rsid w:val="0073467F"/>
    <w:rsid w:val="0073502F"/>
    <w:rsid w:val="00736411"/>
    <w:rsid w:val="00742C3F"/>
    <w:rsid w:val="00745190"/>
    <w:rsid w:val="00745348"/>
    <w:rsid w:val="00746359"/>
    <w:rsid w:val="00746B6E"/>
    <w:rsid w:val="00747A93"/>
    <w:rsid w:val="007507C8"/>
    <w:rsid w:val="007514DF"/>
    <w:rsid w:val="00751E27"/>
    <w:rsid w:val="00753164"/>
    <w:rsid w:val="00755E72"/>
    <w:rsid w:val="00756231"/>
    <w:rsid w:val="00761152"/>
    <w:rsid w:val="00761774"/>
    <w:rsid w:val="00763308"/>
    <w:rsid w:val="007634B0"/>
    <w:rsid w:val="00763BB6"/>
    <w:rsid w:val="00764621"/>
    <w:rsid w:val="00764E49"/>
    <w:rsid w:val="00765495"/>
    <w:rsid w:val="00767CCF"/>
    <w:rsid w:val="00770975"/>
    <w:rsid w:val="0077231D"/>
    <w:rsid w:val="007738D3"/>
    <w:rsid w:val="007754CD"/>
    <w:rsid w:val="00775AE9"/>
    <w:rsid w:val="0077620E"/>
    <w:rsid w:val="00776A0B"/>
    <w:rsid w:val="007809FF"/>
    <w:rsid w:val="00780BD9"/>
    <w:rsid w:val="00782000"/>
    <w:rsid w:val="007829AD"/>
    <w:rsid w:val="007841DB"/>
    <w:rsid w:val="00786EED"/>
    <w:rsid w:val="0078723C"/>
    <w:rsid w:val="00791446"/>
    <w:rsid w:val="00791C55"/>
    <w:rsid w:val="007926A8"/>
    <w:rsid w:val="0079277B"/>
    <w:rsid w:val="007937D2"/>
    <w:rsid w:val="00797AF7"/>
    <w:rsid w:val="007A014A"/>
    <w:rsid w:val="007A25B4"/>
    <w:rsid w:val="007A2D38"/>
    <w:rsid w:val="007A3A69"/>
    <w:rsid w:val="007A3B2D"/>
    <w:rsid w:val="007A3E15"/>
    <w:rsid w:val="007A3F12"/>
    <w:rsid w:val="007A638A"/>
    <w:rsid w:val="007A73ED"/>
    <w:rsid w:val="007A7885"/>
    <w:rsid w:val="007B2A04"/>
    <w:rsid w:val="007B2BE2"/>
    <w:rsid w:val="007B2F92"/>
    <w:rsid w:val="007B5D5A"/>
    <w:rsid w:val="007B6166"/>
    <w:rsid w:val="007B73CB"/>
    <w:rsid w:val="007B7727"/>
    <w:rsid w:val="007C1034"/>
    <w:rsid w:val="007C1D3A"/>
    <w:rsid w:val="007C21EF"/>
    <w:rsid w:val="007C355C"/>
    <w:rsid w:val="007C4217"/>
    <w:rsid w:val="007C4435"/>
    <w:rsid w:val="007C5BD9"/>
    <w:rsid w:val="007C6BA3"/>
    <w:rsid w:val="007C7BB4"/>
    <w:rsid w:val="007C7CD9"/>
    <w:rsid w:val="007D1110"/>
    <w:rsid w:val="007D2991"/>
    <w:rsid w:val="007D29A2"/>
    <w:rsid w:val="007D3F41"/>
    <w:rsid w:val="007D5AD8"/>
    <w:rsid w:val="007D7E9D"/>
    <w:rsid w:val="007D7F2A"/>
    <w:rsid w:val="007E0348"/>
    <w:rsid w:val="007E181B"/>
    <w:rsid w:val="007E4AF2"/>
    <w:rsid w:val="007E4B12"/>
    <w:rsid w:val="007E4E1F"/>
    <w:rsid w:val="007E5AF8"/>
    <w:rsid w:val="007E6728"/>
    <w:rsid w:val="007E79DB"/>
    <w:rsid w:val="007E7BC5"/>
    <w:rsid w:val="007F11A8"/>
    <w:rsid w:val="007F1966"/>
    <w:rsid w:val="007F409E"/>
    <w:rsid w:val="007F40B8"/>
    <w:rsid w:val="007F7DF1"/>
    <w:rsid w:val="008003A7"/>
    <w:rsid w:val="00801425"/>
    <w:rsid w:val="00801829"/>
    <w:rsid w:val="00804A98"/>
    <w:rsid w:val="00805AD8"/>
    <w:rsid w:val="00806900"/>
    <w:rsid w:val="00807DA1"/>
    <w:rsid w:val="008100A0"/>
    <w:rsid w:val="00810D8B"/>
    <w:rsid w:val="008114A5"/>
    <w:rsid w:val="0081164A"/>
    <w:rsid w:val="00816BE7"/>
    <w:rsid w:val="00816DFC"/>
    <w:rsid w:val="008203A8"/>
    <w:rsid w:val="008204AD"/>
    <w:rsid w:val="0082076D"/>
    <w:rsid w:val="008209AB"/>
    <w:rsid w:val="00822C6E"/>
    <w:rsid w:val="008258FC"/>
    <w:rsid w:val="00826D40"/>
    <w:rsid w:val="00827EFC"/>
    <w:rsid w:val="008302C3"/>
    <w:rsid w:val="00830645"/>
    <w:rsid w:val="0083359C"/>
    <w:rsid w:val="00833622"/>
    <w:rsid w:val="0083392A"/>
    <w:rsid w:val="00833AA7"/>
    <w:rsid w:val="008347A2"/>
    <w:rsid w:val="00834FC3"/>
    <w:rsid w:val="008357E2"/>
    <w:rsid w:val="00835946"/>
    <w:rsid w:val="00835E65"/>
    <w:rsid w:val="00836077"/>
    <w:rsid w:val="008406AC"/>
    <w:rsid w:val="008412F6"/>
    <w:rsid w:val="0084191D"/>
    <w:rsid w:val="008426A8"/>
    <w:rsid w:val="0084428F"/>
    <w:rsid w:val="00845901"/>
    <w:rsid w:val="00845ED1"/>
    <w:rsid w:val="00846663"/>
    <w:rsid w:val="008472CF"/>
    <w:rsid w:val="0085278D"/>
    <w:rsid w:val="008534B7"/>
    <w:rsid w:val="00854321"/>
    <w:rsid w:val="00854738"/>
    <w:rsid w:val="008557DA"/>
    <w:rsid w:val="00856113"/>
    <w:rsid w:val="0085753A"/>
    <w:rsid w:val="00860241"/>
    <w:rsid w:val="00862844"/>
    <w:rsid w:val="00862A27"/>
    <w:rsid w:val="00863DC0"/>
    <w:rsid w:val="00864E87"/>
    <w:rsid w:val="008666CC"/>
    <w:rsid w:val="00867A96"/>
    <w:rsid w:val="008700F8"/>
    <w:rsid w:val="008715B2"/>
    <w:rsid w:val="00872057"/>
    <w:rsid w:val="008727A7"/>
    <w:rsid w:val="00872EFF"/>
    <w:rsid w:val="0087564F"/>
    <w:rsid w:val="00875A5D"/>
    <w:rsid w:val="00875C17"/>
    <w:rsid w:val="00875E7D"/>
    <w:rsid w:val="008765B6"/>
    <w:rsid w:val="00880713"/>
    <w:rsid w:val="00880F22"/>
    <w:rsid w:val="00881C50"/>
    <w:rsid w:val="0088226D"/>
    <w:rsid w:val="00882FC4"/>
    <w:rsid w:val="00883325"/>
    <w:rsid w:val="00885FE6"/>
    <w:rsid w:val="008865C1"/>
    <w:rsid w:val="00887754"/>
    <w:rsid w:val="00887AFE"/>
    <w:rsid w:val="008905A3"/>
    <w:rsid w:val="00890C87"/>
    <w:rsid w:val="00891186"/>
    <w:rsid w:val="008925CF"/>
    <w:rsid w:val="00892B73"/>
    <w:rsid w:val="00892D78"/>
    <w:rsid w:val="00893437"/>
    <w:rsid w:val="0089549E"/>
    <w:rsid w:val="00896D56"/>
    <w:rsid w:val="00897122"/>
    <w:rsid w:val="008A116F"/>
    <w:rsid w:val="008A2F8F"/>
    <w:rsid w:val="008A319F"/>
    <w:rsid w:val="008A3C22"/>
    <w:rsid w:val="008B01D9"/>
    <w:rsid w:val="008B04D0"/>
    <w:rsid w:val="008B05D7"/>
    <w:rsid w:val="008B0A96"/>
    <w:rsid w:val="008B0DC8"/>
    <w:rsid w:val="008B5317"/>
    <w:rsid w:val="008B74D4"/>
    <w:rsid w:val="008B7EC3"/>
    <w:rsid w:val="008C42C0"/>
    <w:rsid w:val="008C472E"/>
    <w:rsid w:val="008C480B"/>
    <w:rsid w:val="008C572B"/>
    <w:rsid w:val="008C708C"/>
    <w:rsid w:val="008C79CD"/>
    <w:rsid w:val="008D2DA3"/>
    <w:rsid w:val="008D3B4C"/>
    <w:rsid w:val="008D508E"/>
    <w:rsid w:val="008D55BE"/>
    <w:rsid w:val="008D66E8"/>
    <w:rsid w:val="008D67EC"/>
    <w:rsid w:val="008D6F36"/>
    <w:rsid w:val="008D7780"/>
    <w:rsid w:val="008E0536"/>
    <w:rsid w:val="008E2E75"/>
    <w:rsid w:val="008E61FA"/>
    <w:rsid w:val="008E694C"/>
    <w:rsid w:val="008E6AAC"/>
    <w:rsid w:val="008E6CA2"/>
    <w:rsid w:val="008F1C23"/>
    <w:rsid w:val="008F32CD"/>
    <w:rsid w:val="008F41F8"/>
    <w:rsid w:val="008F464C"/>
    <w:rsid w:val="008F4749"/>
    <w:rsid w:val="008F77DC"/>
    <w:rsid w:val="008F7D47"/>
    <w:rsid w:val="00900D62"/>
    <w:rsid w:val="00900EC1"/>
    <w:rsid w:val="009011D2"/>
    <w:rsid w:val="00902EB3"/>
    <w:rsid w:val="0090356B"/>
    <w:rsid w:val="00905F66"/>
    <w:rsid w:val="009105A2"/>
    <w:rsid w:val="009105BA"/>
    <w:rsid w:val="00911616"/>
    <w:rsid w:val="00913CC5"/>
    <w:rsid w:val="00915121"/>
    <w:rsid w:val="00915433"/>
    <w:rsid w:val="00915AF8"/>
    <w:rsid w:val="00916E41"/>
    <w:rsid w:val="00917AA1"/>
    <w:rsid w:val="00917CDC"/>
    <w:rsid w:val="00920A42"/>
    <w:rsid w:val="0092146A"/>
    <w:rsid w:val="00922C47"/>
    <w:rsid w:val="00922DD5"/>
    <w:rsid w:val="00924B21"/>
    <w:rsid w:val="009258E2"/>
    <w:rsid w:val="009268BD"/>
    <w:rsid w:val="009272FD"/>
    <w:rsid w:val="00927511"/>
    <w:rsid w:val="00927977"/>
    <w:rsid w:val="00927B21"/>
    <w:rsid w:val="00930194"/>
    <w:rsid w:val="009311D7"/>
    <w:rsid w:val="0093327E"/>
    <w:rsid w:val="00933572"/>
    <w:rsid w:val="00934B00"/>
    <w:rsid w:val="00935342"/>
    <w:rsid w:val="009400A7"/>
    <w:rsid w:val="00940C57"/>
    <w:rsid w:val="00940ECB"/>
    <w:rsid w:val="0094259D"/>
    <w:rsid w:val="009431E1"/>
    <w:rsid w:val="00944689"/>
    <w:rsid w:val="00944D70"/>
    <w:rsid w:val="0094518B"/>
    <w:rsid w:val="00945938"/>
    <w:rsid w:val="00947177"/>
    <w:rsid w:val="00950133"/>
    <w:rsid w:val="00950A32"/>
    <w:rsid w:val="0095245A"/>
    <w:rsid w:val="00952759"/>
    <w:rsid w:val="0095285F"/>
    <w:rsid w:val="009530A2"/>
    <w:rsid w:val="00953323"/>
    <w:rsid w:val="0095453D"/>
    <w:rsid w:val="009548B0"/>
    <w:rsid w:val="00960112"/>
    <w:rsid w:val="00961BF5"/>
    <w:rsid w:val="009653B1"/>
    <w:rsid w:val="0096540F"/>
    <w:rsid w:val="0096569B"/>
    <w:rsid w:val="0096646E"/>
    <w:rsid w:val="00966617"/>
    <w:rsid w:val="00967071"/>
    <w:rsid w:val="00970D70"/>
    <w:rsid w:val="0097275B"/>
    <w:rsid w:val="00972C12"/>
    <w:rsid w:val="00972C4D"/>
    <w:rsid w:val="00974EE0"/>
    <w:rsid w:val="00974F34"/>
    <w:rsid w:val="009751DD"/>
    <w:rsid w:val="00975372"/>
    <w:rsid w:val="00976F00"/>
    <w:rsid w:val="009800CE"/>
    <w:rsid w:val="00980AF8"/>
    <w:rsid w:val="00981C2A"/>
    <w:rsid w:val="00981F8A"/>
    <w:rsid w:val="009843D6"/>
    <w:rsid w:val="0098593A"/>
    <w:rsid w:val="00986B5E"/>
    <w:rsid w:val="009879C6"/>
    <w:rsid w:val="00992338"/>
    <w:rsid w:val="00992FDA"/>
    <w:rsid w:val="00993674"/>
    <w:rsid w:val="0099378E"/>
    <w:rsid w:val="0099386A"/>
    <w:rsid w:val="00994A3F"/>
    <w:rsid w:val="00994D7E"/>
    <w:rsid w:val="009953D2"/>
    <w:rsid w:val="00995E9B"/>
    <w:rsid w:val="00996077"/>
    <w:rsid w:val="009A1EC8"/>
    <w:rsid w:val="009A674F"/>
    <w:rsid w:val="009A7D5E"/>
    <w:rsid w:val="009B10C0"/>
    <w:rsid w:val="009B236E"/>
    <w:rsid w:val="009C3BEA"/>
    <w:rsid w:val="009C60C8"/>
    <w:rsid w:val="009C68B7"/>
    <w:rsid w:val="009D0A29"/>
    <w:rsid w:val="009D11D7"/>
    <w:rsid w:val="009D150A"/>
    <w:rsid w:val="009D42B2"/>
    <w:rsid w:val="009D50F5"/>
    <w:rsid w:val="009D546B"/>
    <w:rsid w:val="009D65E6"/>
    <w:rsid w:val="009D6B74"/>
    <w:rsid w:val="009D7694"/>
    <w:rsid w:val="009D771E"/>
    <w:rsid w:val="009D79A4"/>
    <w:rsid w:val="009E00EC"/>
    <w:rsid w:val="009E0510"/>
    <w:rsid w:val="009E2894"/>
    <w:rsid w:val="009E4A62"/>
    <w:rsid w:val="009E5B21"/>
    <w:rsid w:val="009E6929"/>
    <w:rsid w:val="009F1C96"/>
    <w:rsid w:val="009F35A5"/>
    <w:rsid w:val="009F5A17"/>
    <w:rsid w:val="009F5C04"/>
    <w:rsid w:val="009F67F8"/>
    <w:rsid w:val="009F7371"/>
    <w:rsid w:val="009F7F9E"/>
    <w:rsid w:val="00A02467"/>
    <w:rsid w:val="00A026B7"/>
    <w:rsid w:val="00A027D1"/>
    <w:rsid w:val="00A0296B"/>
    <w:rsid w:val="00A06237"/>
    <w:rsid w:val="00A06553"/>
    <w:rsid w:val="00A070A7"/>
    <w:rsid w:val="00A075FD"/>
    <w:rsid w:val="00A07615"/>
    <w:rsid w:val="00A07E04"/>
    <w:rsid w:val="00A101F2"/>
    <w:rsid w:val="00A110A0"/>
    <w:rsid w:val="00A152EA"/>
    <w:rsid w:val="00A15930"/>
    <w:rsid w:val="00A15ECB"/>
    <w:rsid w:val="00A16A30"/>
    <w:rsid w:val="00A20A3B"/>
    <w:rsid w:val="00A212FE"/>
    <w:rsid w:val="00A222E3"/>
    <w:rsid w:val="00A23DCD"/>
    <w:rsid w:val="00A24F73"/>
    <w:rsid w:val="00A26D74"/>
    <w:rsid w:val="00A26FEB"/>
    <w:rsid w:val="00A30B2E"/>
    <w:rsid w:val="00A30C9F"/>
    <w:rsid w:val="00A31DF6"/>
    <w:rsid w:val="00A36666"/>
    <w:rsid w:val="00A36BE7"/>
    <w:rsid w:val="00A3718F"/>
    <w:rsid w:val="00A3751D"/>
    <w:rsid w:val="00A41755"/>
    <w:rsid w:val="00A423DC"/>
    <w:rsid w:val="00A427ED"/>
    <w:rsid w:val="00A429B3"/>
    <w:rsid w:val="00A42ABE"/>
    <w:rsid w:val="00A43275"/>
    <w:rsid w:val="00A4435D"/>
    <w:rsid w:val="00A447E0"/>
    <w:rsid w:val="00A4532F"/>
    <w:rsid w:val="00A45E7A"/>
    <w:rsid w:val="00A46454"/>
    <w:rsid w:val="00A501A7"/>
    <w:rsid w:val="00A5041E"/>
    <w:rsid w:val="00A506C6"/>
    <w:rsid w:val="00A51141"/>
    <w:rsid w:val="00A51516"/>
    <w:rsid w:val="00A5259E"/>
    <w:rsid w:val="00A53946"/>
    <w:rsid w:val="00A54C35"/>
    <w:rsid w:val="00A55604"/>
    <w:rsid w:val="00A560B0"/>
    <w:rsid w:val="00A568F7"/>
    <w:rsid w:val="00A6020D"/>
    <w:rsid w:val="00A60515"/>
    <w:rsid w:val="00A61824"/>
    <w:rsid w:val="00A61909"/>
    <w:rsid w:val="00A61DF8"/>
    <w:rsid w:val="00A62D29"/>
    <w:rsid w:val="00A62E02"/>
    <w:rsid w:val="00A62E2F"/>
    <w:rsid w:val="00A63D8E"/>
    <w:rsid w:val="00A64D3F"/>
    <w:rsid w:val="00A651FD"/>
    <w:rsid w:val="00A667E4"/>
    <w:rsid w:val="00A66D55"/>
    <w:rsid w:val="00A67777"/>
    <w:rsid w:val="00A704F0"/>
    <w:rsid w:val="00A71B81"/>
    <w:rsid w:val="00A71F8D"/>
    <w:rsid w:val="00A72013"/>
    <w:rsid w:val="00A72766"/>
    <w:rsid w:val="00A7388C"/>
    <w:rsid w:val="00A73AE4"/>
    <w:rsid w:val="00A74A02"/>
    <w:rsid w:val="00A77FEA"/>
    <w:rsid w:val="00A813B1"/>
    <w:rsid w:val="00A8306D"/>
    <w:rsid w:val="00A83ECC"/>
    <w:rsid w:val="00A84653"/>
    <w:rsid w:val="00A86FB2"/>
    <w:rsid w:val="00A8738C"/>
    <w:rsid w:val="00A90653"/>
    <w:rsid w:val="00A91675"/>
    <w:rsid w:val="00A92631"/>
    <w:rsid w:val="00A92EE7"/>
    <w:rsid w:val="00A936EB"/>
    <w:rsid w:val="00A9382A"/>
    <w:rsid w:val="00A943BF"/>
    <w:rsid w:val="00A959F1"/>
    <w:rsid w:val="00A95B67"/>
    <w:rsid w:val="00A95FFB"/>
    <w:rsid w:val="00A97ED6"/>
    <w:rsid w:val="00AA1462"/>
    <w:rsid w:val="00AA1634"/>
    <w:rsid w:val="00AA2C24"/>
    <w:rsid w:val="00AA3BC8"/>
    <w:rsid w:val="00AA4066"/>
    <w:rsid w:val="00AA5900"/>
    <w:rsid w:val="00AA5E1A"/>
    <w:rsid w:val="00AA760E"/>
    <w:rsid w:val="00AA7A18"/>
    <w:rsid w:val="00AB1CC2"/>
    <w:rsid w:val="00AB2910"/>
    <w:rsid w:val="00AB7AE9"/>
    <w:rsid w:val="00AC08FA"/>
    <w:rsid w:val="00AC1630"/>
    <w:rsid w:val="00AC2188"/>
    <w:rsid w:val="00AC21E4"/>
    <w:rsid w:val="00AC2ADE"/>
    <w:rsid w:val="00AC2BD0"/>
    <w:rsid w:val="00AC3119"/>
    <w:rsid w:val="00AC3287"/>
    <w:rsid w:val="00AC465F"/>
    <w:rsid w:val="00AC4DEA"/>
    <w:rsid w:val="00AC7604"/>
    <w:rsid w:val="00AD0BFC"/>
    <w:rsid w:val="00AD1D4F"/>
    <w:rsid w:val="00AD5F9E"/>
    <w:rsid w:val="00AD69DB"/>
    <w:rsid w:val="00AD7D2E"/>
    <w:rsid w:val="00AD7E69"/>
    <w:rsid w:val="00AD7F30"/>
    <w:rsid w:val="00AE00F5"/>
    <w:rsid w:val="00AE091C"/>
    <w:rsid w:val="00AE0AC5"/>
    <w:rsid w:val="00AE1A72"/>
    <w:rsid w:val="00AE5268"/>
    <w:rsid w:val="00AF25FA"/>
    <w:rsid w:val="00AF270A"/>
    <w:rsid w:val="00AF291A"/>
    <w:rsid w:val="00AF3C22"/>
    <w:rsid w:val="00AF4B41"/>
    <w:rsid w:val="00AF4D8B"/>
    <w:rsid w:val="00AF5CDA"/>
    <w:rsid w:val="00AF6E2C"/>
    <w:rsid w:val="00AF7DDB"/>
    <w:rsid w:val="00B01669"/>
    <w:rsid w:val="00B019A2"/>
    <w:rsid w:val="00B01E8B"/>
    <w:rsid w:val="00B03794"/>
    <w:rsid w:val="00B045BB"/>
    <w:rsid w:val="00B04A14"/>
    <w:rsid w:val="00B06035"/>
    <w:rsid w:val="00B0690B"/>
    <w:rsid w:val="00B07DC9"/>
    <w:rsid w:val="00B07FAB"/>
    <w:rsid w:val="00B1092F"/>
    <w:rsid w:val="00B112A3"/>
    <w:rsid w:val="00B118BF"/>
    <w:rsid w:val="00B125D9"/>
    <w:rsid w:val="00B12FAA"/>
    <w:rsid w:val="00B130AB"/>
    <w:rsid w:val="00B1333A"/>
    <w:rsid w:val="00B1458A"/>
    <w:rsid w:val="00B21531"/>
    <w:rsid w:val="00B23894"/>
    <w:rsid w:val="00B23E48"/>
    <w:rsid w:val="00B26081"/>
    <w:rsid w:val="00B2702F"/>
    <w:rsid w:val="00B272F5"/>
    <w:rsid w:val="00B27E8A"/>
    <w:rsid w:val="00B27F38"/>
    <w:rsid w:val="00B304CD"/>
    <w:rsid w:val="00B31639"/>
    <w:rsid w:val="00B3437F"/>
    <w:rsid w:val="00B351D6"/>
    <w:rsid w:val="00B35474"/>
    <w:rsid w:val="00B35E1C"/>
    <w:rsid w:val="00B36D2F"/>
    <w:rsid w:val="00B41EDF"/>
    <w:rsid w:val="00B42229"/>
    <w:rsid w:val="00B428D8"/>
    <w:rsid w:val="00B43517"/>
    <w:rsid w:val="00B43BA9"/>
    <w:rsid w:val="00B47A57"/>
    <w:rsid w:val="00B50CCB"/>
    <w:rsid w:val="00B50CD2"/>
    <w:rsid w:val="00B51DDB"/>
    <w:rsid w:val="00B52454"/>
    <w:rsid w:val="00B52B31"/>
    <w:rsid w:val="00B53647"/>
    <w:rsid w:val="00B537E6"/>
    <w:rsid w:val="00B543D9"/>
    <w:rsid w:val="00B553A6"/>
    <w:rsid w:val="00B56C5B"/>
    <w:rsid w:val="00B601EE"/>
    <w:rsid w:val="00B6173E"/>
    <w:rsid w:val="00B62526"/>
    <w:rsid w:val="00B631E4"/>
    <w:rsid w:val="00B63A53"/>
    <w:rsid w:val="00B63BBF"/>
    <w:rsid w:val="00B64955"/>
    <w:rsid w:val="00B64D81"/>
    <w:rsid w:val="00B652AF"/>
    <w:rsid w:val="00B652BC"/>
    <w:rsid w:val="00B67FEC"/>
    <w:rsid w:val="00B71F59"/>
    <w:rsid w:val="00B72416"/>
    <w:rsid w:val="00B726A3"/>
    <w:rsid w:val="00B74530"/>
    <w:rsid w:val="00B74D41"/>
    <w:rsid w:val="00B75C92"/>
    <w:rsid w:val="00B7786B"/>
    <w:rsid w:val="00B80137"/>
    <w:rsid w:val="00B834E0"/>
    <w:rsid w:val="00B8422C"/>
    <w:rsid w:val="00B85DDC"/>
    <w:rsid w:val="00B87122"/>
    <w:rsid w:val="00B87707"/>
    <w:rsid w:val="00B9366D"/>
    <w:rsid w:val="00B97024"/>
    <w:rsid w:val="00B9785E"/>
    <w:rsid w:val="00BA1F89"/>
    <w:rsid w:val="00BA3678"/>
    <w:rsid w:val="00BA393A"/>
    <w:rsid w:val="00BA56DF"/>
    <w:rsid w:val="00BA5809"/>
    <w:rsid w:val="00BA6E53"/>
    <w:rsid w:val="00BA6F1D"/>
    <w:rsid w:val="00BA7514"/>
    <w:rsid w:val="00BB09C4"/>
    <w:rsid w:val="00BB3A94"/>
    <w:rsid w:val="00BB3D42"/>
    <w:rsid w:val="00BB49AF"/>
    <w:rsid w:val="00BB5682"/>
    <w:rsid w:val="00BB7A1E"/>
    <w:rsid w:val="00BC06F6"/>
    <w:rsid w:val="00BC0D77"/>
    <w:rsid w:val="00BC1F35"/>
    <w:rsid w:val="00BC2588"/>
    <w:rsid w:val="00BC2874"/>
    <w:rsid w:val="00BC44CB"/>
    <w:rsid w:val="00BC4600"/>
    <w:rsid w:val="00BC573D"/>
    <w:rsid w:val="00BC62A1"/>
    <w:rsid w:val="00BC74B1"/>
    <w:rsid w:val="00BD13FE"/>
    <w:rsid w:val="00BD47B2"/>
    <w:rsid w:val="00BD5CF6"/>
    <w:rsid w:val="00BD6685"/>
    <w:rsid w:val="00BD68D1"/>
    <w:rsid w:val="00BD696C"/>
    <w:rsid w:val="00BD6A74"/>
    <w:rsid w:val="00BD7606"/>
    <w:rsid w:val="00BD77C1"/>
    <w:rsid w:val="00BE0343"/>
    <w:rsid w:val="00BE2591"/>
    <w:rsid w:val="00BE3CB6"/>
    <w:rsid w:val="00BE408B"/>
    <w:rsid w:val="00BE4745"/>
    <w:rsid w:val="00BE648C"/>
    <w:rsid w:val="00BF04D4"/>
    <w:rsid w:val="00BF1186"/>
    <w:rsid w:val="00BF1E2D"/>
    <w:rsid w:val="00BF394D"/>
    <w:rsid w:val="00BF569A"/>
    <w:rsid w:val="00BF5915"/>
    <w:rsid w:val="00BF62FA"/>
    <w:rsid w:val="00BF63E7"/>
    <w:rsid w:val="00BF71A8"/>
    <w:rsid w:val="00BF7ED2"/>
    <w:rsid w:val="00BF7ED4"/>
    <w:rsid w:val="00BF7FCC"/>
    <w:rsid w:val="00C00725"/>
    <w:rsid w:val="00C0192B"/>
    <w:rsid w:val="00C0280D"/>
    <w:rsid w:val="00C03261"/>
    <w:rsid w:val="00C03836"/>
    <w:rsid w:val="00C04039"/>
    <w:rsid w:val="00C04113"/>
    <w:rsid w:val="00C04991"/>
    <w:rsid w:val="00C0509C"/>
    <w:rsid w:val="00C0560E"/>
    <w:rsid w:val="00C05FF7"/>
    <w:rsid w:val="00C0692D"/>
    <w:rsid w:val="00C07200"/>
    <w:rsid w:val="00C07C71"/>
    <w:rsid w:val="00C10502"/>
    <w:rsid w:val="00C109D0"/>
    <w:rsid w:val="00C111BD"/>
    <w:rsid w:val="00C151C3"/>
    <w:rsid w:val="00C15935"/>
    <w:rsid w:val="00C15BA9"/>
    <w:rsid w:val="00C16B08"/>
    <w:rsid w:val="00C1770E"/>
    <w:rsid w:val="00C20BE8"/>
    <w:rsid w:val="00C20F50"/>
    <w:rsid w:val="00C221A9"/>
    <w:rsid w:val="00C2223B"/>
    <w:rsid w:val="00C23080"/>
    <w:rsid w:val="00C254CE"/>
    <w:rsid w:val="00C26DC9"/>
    <w:rsid w:val="00C310F1"/>
    <w:rsid w:val="00C31A8A"/>
    <w:rsid w:val="00C324C3"/>
    <w:rsid w:val="00C34B45"/>
    <w:rsid w:val="00C35169"/>
    <w:rsid w:val="00C36F38"/>
    <w:rsid w:val="00C406C9"/>
    <w:rsid w:val="00C42691"/>
    <w:rsid w:val="00C428A4"/>
    <w:rsid w:val="00C44A1B"/>
    <w:rsid w:val="00C44FB0"/>
    <w:rsid w:val="00C455DB"/>
    <w:rsid w:val="00C45763"/>
    <w:rsid w:val="00C469E2"/>
    <w:rsid w:val="00C46D6E"/>
    <w:rsid w:val="00C4763B"/>
    <w:rsid w:val="00C47723"/>
    <w:rsid w:val="00C51B05"/>
    <w:rsid w:val="00C5309C"/>
    <w:rsid w:val="00C53DCB"/>
    <w:rsid w:val="00C54E2B"/>
    <w:rsid w:val="00C54F79"/>
    <w:rsid w:val="00C550FD"/>
    <w:rsid w:val="00C56E54"/>
    <w:rsid w:val="00C60C56"/>
    <w:rsid w:val="00C60F8A"/>
    <w:rsid w:val="00C626F2"/>
    <w:rsid w:val="00C636D2"/>
    <w:rsid w:val="00C63941"/>
    <w:rsid w:val="00C70FE3"/>
    <w:rsid w:val="00C715AD"/>
    <w:rsid w:val="00C72D7D"/>
    <w:rsid w:val="00C7592B"/>
    <w:rsid w:val="00C760BA"/>
    <w:rsid w:val="00C76B16"/>
    <w:rsid w:val="00C76E11"/>
    <w:rsid w:val="00C77F71"/>
    <w:rsid w:val="00C84BF9"/>
    <w:rsid w:val="00C85087"/>
    <w:rsid w:val="00C85CB3"/>
    <w:rsid w:val="00C90484"/>
    <w:rsid w:val="00C91603"/>
    <w:rsid w:val="00C91F1F"/>
    <w:rsid w:val="00C920C3"/>
    <w:rsid w:val="00C9423D"/>
    <w:rsid w:val="00C94489"/>
    <w:rsid w:val="00C94CF4"/>
    <w:rsid w:val="00C963DA"/>
    <w:rsid w:val="00C97F54"/>
    <w:rsid w:val="00CA082C"/>
    <w:rsid w:val="00CA136D"/>
    <w:rsid w:val="00CA370F"/>
    <w:rsid w:val="00CA3BE4"/>
    <w:rsid w:val="00CA41DC"/>
    <w:rsid w:val="00CA47FD"/>
    <w:rsid w:val="00CA5BFA"/>
    <w:rsid w:val="00CA688F"/>
    <w:rsid w:val="00CA6E30"/>
    <w:rsid w:val="00CB0F6F"/>
    <w:rsid w:val="00CB248E"/>
    <w:rsid w:val="00CB2D00"/>
    <w:rsid w:val="00CB4983"/>
    <w:rsid w:val="00CC077F"/>
    <w:rsid w:val="00CC18DE"/>
    <w:rsid w:val="00CC2C58"/>
    <w:rsid w:val="00CC4D9A"/>
    <w:rsid w:val="00CC65CB"/>
    <w:rsid w:val="00CC6660"/>
    <w:rsid w:val="00CD18CE"/>
    <w:rsid w:val="00CD1D7A"/>
    <w:rsid w:val="00CD1E2A"/>
    <w:rsid w:val="00CD7C8D"/>
    <w:rsid w:val="00CE12E3"/>
    <w:rsid w:val="00CE27DC"/>
    <w:rsid w:val="00CE3BD9"/>
    <w:rsid w:val="00CE509D"/>
    <w:rsid w:val="00CE518D"/>
    <w:rsid w:val="00CE6908"/>
    <w:rsid w:val="00CE6C68"/>
    <w:rsid w:val="00CF06A1"/>
    <w:rsid w:val="00CF0F91"/>
    <w:rsid w:val="00CF2B32"/>
    <w:rsid w:val="00CF3978"/>
    <w:rsid w:val="00CF5547"/>
    <w:rsid w:val="00CF5975"/>
    <w:rsid w:val="00CF5A79"/>
    <w:rsid w:val="00CF747F"/>
    <w:rsid w:val="00CF76B1"/>
    <w:rsid w:val="00CF7AC2"/>
    <w:rsid w:val="00D0011C"/>
    <w:rsid w:val="00D00A6B"/>
    <w:rsid w:val="00D01CE5"/>
    <w:rsid w:val="00D0209A"/>
    <w:rsid w:val="00D030F4"/>
    <w:rsid w:val="00D04391"/>
    <w:rsid w:val="00D05A6B"/>
    <w:rsid w:val="00D05C11"/>
    <w:rsid w:val="00D05E22"/>
    <w:rsid w:val="00D10B06"/>
    <w:rsid w:val="00D10B4E"/>
    <w:rsid w:val="00D10EB5"/>
    <w:rsid w:val="00D1144D"/>
    <w:rsid w:val="00D12171"/>
    <w:rsid w:val="00D13315"/>
    <w:rsid w:val="00D15D82"/>
    <w:rsid w:val="00D16C65"/>
    <w:rsid w:val="00D211AC"/>
    <w:rsid w:val="00D217BB"/>
    <w:rsid w:val="00D217DE"/>
    <w:rsid w:val="00D21DFF"/>
    <w:rsid w:val="00D24F7F"/>
    <w:rsid w:val="00D25D28"/>
    <w:rsid w:val="00D26E42"/>
    <w:rsid w:val="00D302A2"/>
    <w:rsid w:val="00D33F7A"/>
    <w:rsid w:val="00D33FF9"/>
    <w:rsid w:val="00D3466F"/>
    <w:rsid w:val="00D36DED"/>
    <w:rsid w:val="00D37599"/>
    <w:rsid w:val="00D37DF6"/>
    <w:rsid w:val="00D40BE9"/>
    <w:rsid w:val="00D429FB"/>
    <w:rsid w:val="00D42B80"/>
    <w:rsid w:val="00D43B18"/>
    <w:rsid w:val="00D4447D"/>
    <w:rsid w:val="00D44A0C"/>
    <w:rsid w:val="00D45439"/>
    <w:rsid w:val="00D456DC"/>
    <w:rsid w:val="00D461BA"/>
    <w:rsid w:val="00D47A4A"/>
    <w:rsid w:val="00D47BAA"/>
    <w:rsid w:val="00D51CB3"/>
    <w:rsid w:val="00D53711"/>
    <w:rsid w:val="00D53E02"/>
    <w:rsid w:val="00D56E73"/>
    <w:rsid w:val="00D57264"/>
    <w:rsid w:val="00D57572"/>
    <w:rsid w:val="00D610DA"/>
    <w:rsid w:val="00D62AF1"/>
    <w:rsid w:val="00D64E05"/>
    <w:rsid w:val="00D65990"/>
    <w:rsid w:val="00D6617A"/>
    <w:rsid w:val="00D6619A"/>
    <w:rsid w:val="00D67314"/>
    <w:rsid w:val="00D7125F"/>
    <w:rsid w:val="00D73C98"/>
    <w:rsid w:val="00D74AC1"/>
    <w:rsid w:val="00D74FC6"/>
    <w:rsid w:val="00D7691D"/>
    <w:rsid w:val="00D76B89"/>
    <w:rsid w:val="00D77131"/>
    <w:rsid w:val="00D82E91"/>
    <w:rsid w:val="00D8407A"/>
    <w:rsid w:val="00D84B44"/>
    <w:rsid w:val="00D85090"/>
    <w:rsid w:val="00D85D56"/>
    <w:rsid w:val="00D86F7F"/>
    <w:rsid w:val="00D87FE7"/>
    <w:rsid w:val="00D90D6D"/>
    <w:rsid w:val="00D92204"/>
    <w:rsid w:val="00D95686"/>
    <w:rsid w:val="00DA031B"/>
    <w:rsid w:val="00DA4E8A"/>
    <w:rsid w:val="00DA6744"/>
    <w:rsid w:val="00DA7AED"/>
    <w:rsid w:val="00DB090A"/>
    <w:rsid w:val="00DB0FB7"/>
    <w:rsid w:val="00DB15FE"/>
    <w:rsid w:val="00DB4190"/>
    <w:rsid w:val="00DB4F20"/>
    <w:rsid w:val="00DB6FD1"/>
    <w:rsid w:val="00DB74BF"/>
    <w:rsid w:val="00DB759D"/>
    <w:rsid w:val="00DB77EB"/>
    <w:rsid w:val="00DC3A4D"/>
    <w:rsid w:val="00DC6826"/>
    <w:rsid w:val="00DC6A6A"/>
    <w:rsid w:val="00DC70F9"/>
    <w:rsid w:val="00DC77B0"/>
    <w:rsid w:val="00DC7ED5"/>
    <w:rsid w:val="00DD1E9B"/>
    <w:rsid w:val="00DD2923"/>
    <w:rsid w:val="00DD2D93"/>
    <w:rsid w:val="00DD40B9"/>
    <w:rsid w:val="00DD43DB"/>
    <w:rsid w:val="00DD5ADD"/>
    <w:rsid w:val="00DD66BC"/>
    <w:rsid w:val="00DD79B2"/>
    <w:rsid w:val="00DE05BE"/>
    <w:rsid w:val="00DE1B24"/>
    <w:rsid w:val="00DE27DE"/>
    <w:rsid w:val="00DE3CF1"/>
    <w:rsid w:val="00DE5B9A"/>
    <w:rsid w:val="00DE6450"/>
    <w:rsid w:val="00DF078B"/>
    <w:rsid w:val="00DF1B23"/>
    <w:rsid w:val="00DF1D57"/>
    <w:rsid w:val="00DF31B1"/>
    <w:rsid w:val="00DF3B02"/>
    <w:rsid w:val="00DF4628"/>
    <w:rsid w:val="00DF514A"/>
    <w:rsid w:val="00DF624A"/>
    <w:rsid w:val="00DF6860"/>
    <w:rsid w:val="00DF7A23"/>
    <w:rsid w:val="00E01786"/>
    <w:rsid w:val="00E019B4"/>
    <w:rsid w:val="00E02126"/>
    <w:rsid w:val="00E03B29"/>
    <w:rsid w:val="00E03BD2"/>
    <w:rsid w:val="00E046F1"/>
    <w:rsid w:val="00E04E83"/>
    <w:rsid w:val="00E05D6F"/>
    <w:rsid w:val="00E06342"/>
    <w:rsid w:val="00E064C1"/>
    <w:rsid w:val="00E07DA6"/>
    <w:rsid w:val="00E07DE1"/>
    <w:rsid w:val="00E10A66"/>
    <w:rsid w:val="00E11D4A"/>
    <w:rsid w:val="00E12C79"/>
    <w:rsid w:val="00E14D0E"/>
    <w:rsid w:val="00E1574B"/>
    <w:rsid w:val="00E1765D"/>
    <w:rsid w:val="00E17D27"/>
    <w:rsid w:val="00E24333"/>
    <w:rsid w:val="00E25889"/>
    <w:rsid w:val="00E25996"/>
    <w:rsid w:val="00E27591"/>
    <w:rsid w:val="00E2799C"/>
    <w:rsid w:val="00E27A15"/>
    <w:rsid w:val="00E31F1C"/>
    <w:rsid w:val="00E32BA0"/>
    <w:rsid w:val="00E3368D"/>
    <w:rsid w:val="00E37256"/>
    <w:rsid w:val="00E4020B"/>
    <w:rsid w:val="00E4398B"/>
    <w:rsid w:val="00E508D6"/>
    <w:rsid w:val="00E50ED0"/>
    <w:rsid w:val="00E543F7"/>
    <w:rsid w:val="00E5578A"/>
    <w:rsid w:val="00E55D9B"/>
    <w:rsid w:val="00E56049"/>
    <w:rsid w:val="00E56557"/>
    <w:rsid w:val="00E567DF"/>
    <w:rsid w:val="00E6113A"/>
    <w:rsid w:val="00E6460F"/>
    <w:rsid w:val="00E647A5"/>
    <w:rsid w:val="00E64DD1"/>
    <w:rsid w:val="00E64FDD"/>
    <w:rsid w:val="00E66924"/>
    <w:rsid w:val="00E677D9"/>
    <w:rsid w:val="00E678C3"/>
    <w:rsid w:val="00E7140C"/>
    <w:rsid w:val="00E7182C"/>
    <w:rsid w:val="00E73EDB"/>
    <w:rsid w:val="00E74574"/>
    <w:rsid w:val="00E75357"/>
    <w:rsid w:val="00E7549D"/>
    <w:rsid w:val="00E769FF"/>
    <w:rsid w:val="00E76EFF"/>
    <w:rsid w:val="00E80CA1"/>
    <w:rsid w:val="00E813CB"/>
    <w:rsid w:val="00E852C2"/>
    <w:rsid w:val="00E903B2"/>
    <w:rsid w:val="00E91B77"/>
    <w:rsid w:val="00E94A73"/>
    <w:rsid w:val="00E959BE"/>
    <w:rsid w:val="00E96378"/>
    <w:rsid w:val="00E96839"/>
    <w:rsid w:val="00E96E33"/>
    <w:rsid w:val="00EA0FBA"/>
    <w:rsid w:val="00EA416D"/>
    <w:rsid w:val="00EA655A"/>
    <w:rsid w:val="00EB0BD2"/>
    <w:rsid w:val="00EB0EB5"/>
    <w:rsid w:val="00EB2420"/>
    <w:rsid w:val="00EB354C"/>
    <w:rsid w:val="00EB5817"/>
    <w:rsid w:val="00EB5A61"/>
    <w:rsid w:val="00EB6C2F"/>
    <w:rsid w:val="00EB7081"/>
    <w:rsid w:val="00EC0A0D"/>
    <w:rsid w:val="00EC0B39"/>
    <w:rsid w:val="00EC182D"/>
    <w:rsid w:val="00EC1CD9"/>
    <w:rsid w:val="00EC3742"/>
    <w:rsid w:val="00EC38C7"/>
    <w:rsid w:val="00EC41D9"/>
    <w:rsid w:val="00EC41DD"/>
    <w:rsid w:val="00EC55B4"/>
    <w:rsid w:val="00EC6756"/>
    <w:rsid w:val="00EC6865"/>
    <w:rsid w:val="00EC6868"/>
    <w:rsid w:val="00ED1801"/>
    <w:rsid w:val="00ED1D10"/>
    <w:rsid w:val="00ED3852"/>
    <w:rsid w:val="00ED4EA5"/>
    <w:rsid w:val="00ED4EBD"/>
    <w:rsid w:val="00ED5703"/>
    <w:rsid w:val="00ED72E4"/>
    <w:rsid w:val="00EE055A"/>
    <w:rsid w:val="00EE0E29"/>
    <w:rsid w:val="00EE20A6"/>
    <w:rsid w:val="00EE239E"/>
    <w:rsid w:val="00EE2E1A"/>
    <w:rsid w:val="00EE4217"/>
    <w:rsid w:val="00EE563A"/>
    <w:rsid w:val="00EE5763"/>
    <w:rsid w:val="00EF0071"/>
    <w:rsid w:val="00EF102B"/>
    <w:rsid w:val="00EF1FE9"/>
    <w:rsid w:val="00EF23E3"/>
    <w:rsid w:val="00EF3518"/>
    <w:rsid w:val="00EF3570"/>
    <w:rsid w:val="00EF5362"/>
    <w:rsid w:val="00EF568F"/>
    <w:rsid w:val="00EF5E98"/>
    <w:rsid w:val="00EF7DC2"/>
    <w:rsid w:val="00F00449"/>
    <w:rsid w:val="00F01664"/>
    <w:rsid w:val="00F01F45"/>
    <w:rsid w:val="00F0304C"/>
    <w:rsid w:val="00F03A51"/>
    <w:rsid w:val="00F03FD2"/>
    <w:rsid w:val="00F04BB9"/>
    <w:rsid w:val="00F04DA4"/>
    <w:rsid w:val="00F05085"/>
    <w:rsid w:val="00F11270"/>
    <w:rsid w:val="00F11546"/>
    <w:rsid w:val="00F11CB7"/>
    <w:rsid w:val="00F140FE"/>
    <w:rsid w:val="00F14FC5"/>
    <w:rsid w:val="00F210C5"/>
    <w:rsid w:val="00F22243"/>
    <w:rsid w:val="00F22FD2"/>
    <w:rsid w:val="00F233AB"/>
    <w:rsid w:val="00F23DA4"/>
    <w:rsid w:val="00F24046"/>
    <w:rsid w:val="00F252B8"/>
    <w:rsid w:val="00F2599E"/>
    <w:rsid w:val="00F25D55"/>
    <w:rsid w:val="00F26BEB"/>
    <w:rsid w:val="00F27AC3"/>
    <w:rsid w:val="00F303A0"/>
    <w:rsid w:val="00F32541"/>
    <w:rsid w:val="00F334B2"/>
    <w:rsid w:val="00F337B1"/>
    <w:rsid w:val="00F35AB5"/>
    <w:rsid w:val="00F36C3A"/>
    <w:rsid w:val="00F379E0"/>
    <w:rsid w:val="00F407D7"/>
    <w:rsid w:val="00F424F2"/>
    <w:rsid w:val="00F43DFD"/>
    <w:rsid w:val="00F44923"/>
    <w:rsid w:val="00F46248"/>
    <w:rsid w:val="00F46ABE"/>
    <w:rsid w:val="00F47320"/>
    <w:rsid w:val="00F47633"/>
    <w:rsid w:val="00F47817"/>
    <w:rsid w:val="00F47AAB"/>
    <w:rsid w:val="00F53ABB"/>
    <w:rsid w:val="00F55814"/>
    <w:rsid w:val="00F55857"/>
    <w:rsid w:val="00F56693"/>
    <w:rsid w:val="00F60677"/>
    <w:rsid w:val="00F60F43"/>
    <w:rsid w:val="00F61D3D"/>
    <w:rsid w:val="00F62BCE"/>
    <w:rsid w:val="00F63301"/>
    <w:rsid w:val="00F64EBD"/>
    <w:rsid w:val="00F64F44"/>
    <w:rsid w:val="00F6591E"/>
    <w:rsid w:val="00F66929"/>
    <w:rsid w:val="00F66C7E"/>
    <w:rsid w:val="00F678C6"/>
    <w:rsid w:val="00F72539"/>
    <w:rsid w:val="00F7315A"/>
    <w:rsid w:val="00F7402F"/>
    <w:rsid w:val="00F77EFB"/>
    <w:rsid w:val="00F81ABB"/>
    <w:rsid w:val="00F8258B"/>
    <w:rsid w:val="00F82AD8"/>
    <w:rsid w:val="00F8410A"/>
    <w:rsid w:val="00F86E76"/>
    <w:rsid w:val="00F87138"/>
    <w:rsid w:val="00F90DAE"/>
    <w:rsid w:val="00F945BE"/>
    <w:rsid w:val="00F94888"/>
    <w:rsid w:val="00F94DBB"/>
    <w:rsid w:val="00F95720"/>
    <w:rsid w:val="00FA032F"/>
    <w:rsid w:val="00FA1E81"/>
    <w:rsid w:val="00FA3144"/>
    <w:rsid w:val="00FA50CF"/>
    <w:rsid w:val="00FA678B"/>
    <w:rsid w:val="00FA6D28"/>
    <w:rsid w:val="00FA74F8"/>
    <w:rsid w:val="00FA7B80"/>
    <w:rsid w:val="00FA7E03"/>
    <w:rsid w:val="00FA7E0C"/>
    <w:rsid w:val="00FB03C4"/>
    <w:rsid w:val="00FB04F8"/>
    <w:rsid w:val="00FB3340"/>
    <w:rsid w:val="00FB504C"/>
    <w:rsid w:val="00FB60DE"/>
    <w:rsid w:val="00FC1A2B"/>
    <w:rsid w:val="00FC250B"/>
    <w:rsid w:val="00FC4178"/>
    <w:rsid w:val="00FC587A"/>
    <w:rsid w:val="00FC5A38"/>
    <w:rsid w:val="00FC6B54"/>
    <w:rsid w:val="00FC7558"/>
    <w:rsid w:val="00FC7E32"/>
    <w:rsid w:val="00FC7E5A"/>
    <w:rsid w:val="00FD0991"/>
    <w:rsid w:val="00FD11C3"/>
    <w:rsid w:val="00FD33A0"/>
    <w:rsid w:val="00FD4455"/>
    <w:rsid w:val="00FD5D44"/>
    <w:rsid w:val="00FD7605"/>
    <w:rsid w:val="00FE02BA"/>
    <w:rsid w:val="00FE1F5A"/>
    <w:rsid w:val="00FE20C2"/>
    <w:rsid w:val="00FE4EE7"/>
    <w:rsid w:val="00FE51E5"/>
    <w:rsid w:val="00FE5A85"/>
    <w:rsid w:val="00FE6633"/>
    <w:rsid w:val="00FE6914"/>
    <w:rsid w:val="00FE6F90"/>
    <w:rsid w:val="00FE72A9"/>
    <w:rsid w:val="00FE75F9"/>
    <w:rsid w:val="00FF20BB"/>
    <w:rsid w:val="00FF20D6"/>
    <w:rsid w:val="00FF2BE9"/>
    <w:rsid w:val="00FF408D"/>
    <w:rsid w:val="00FF4212"/>
    <w:rsid w:val="00FF6722"/>
    <w:rsid w:val="00FF68E4"/>
    <w:rsid w:val="00FF74F8"/>
    <w:rsid w:val="03C5128F"/>
    <w:rsid w:val="05D00315"/>
    <w:rsid w:val="06C02C90"/>
    <w:rsid w:val="07CFBA53"/>
    <w:rsid w:val="0A9C4D4B"/>
    <w:rsid w:val="0C07E6AB"/>
    <w:rsid w:val="0F258179"/>
    <w:rsid w:val="12B5E43F"/>
    <w:rsid w:val="195CDA68"/>
    <w:rsid w:val="1DDEFD4E"/>
    <w:rsid w:val="20643427"/>
    <w:rsid w:val="25753F69"/>
    <w:rsid w:val="26AD64CD"/>
    <w:rsid w:val="35B9DB1D"/>
    <w:rsid w:val="3DD4D547"/>
    <w:rsid w:val="3ED1F31B"/>
    <w:rsid w:val="3EF8B6CC"/>
    <w:rsid w:val="411CE3E0"/>
    <w:rsid w:val="4501E463"/>
    <w:rsid w:val="48A35A3A"/>
    <w:rsid w:val="4CA01250"/>
    <w:rsid w:val="4DF32D10"/>
    <w:rsid w:val="54A9DCFA"/>
    <w:rsid w:val="5C61E447"/>
    <w:rsid w:val="5E37C9B4"/>
    <w:rsid w:val="62BC5F09"/>
    <w:rsid w:val="652275AD"/>
    <w:rsid w:val="6648BF74"/>
    <w:rsid w:val="6A974854"/>
    <w:rsid w:val="6D33EB9F"/>
    <w:rsid w:val="6DA5E010"/>
    <w:rsid w:val="6F41B071"/>
    <w:rsid w:val="785FB3C2"/>
    <w:rsid w:val="7D13C39B"/>
  </w:rsids>
  <m:mathPr>
    <m:mathFont m:val="Cambria Math"/>
    <m:brkBin m:val="before"/>
    <m:brkBinSub m:val="--"/>
    <m:smallFrac/>
    <m:dispDef/>
    <m:lMargin m:val="0"/>
    <m:rMargin m:val="0"/>
    <m:defJc m:val="centerGroup"/>
    <m:wrapRight/>
    <m:intLim m:val="subSup"/>
    <m:naryLim m:val="subSup"/>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F0B5D5"/>
  <w15:docId w15:val="{440BC70C-9B28-493C-804F-1D0A4E873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37599"/>
    <w:rPr>
      <w:rFonts w:ascii="Arial" w:hAnsi="Arial"/>
    </w:rPr>
  </w:style>
  <w:style w:type="paragraph" w:styleId="berschrift1">
    <w:name w:val="heading 1"/>
    <w:basedOn w:val="Standard"/>
    <w:next w:val="Standard"/>
    <w:link w:val="berschrift1Zchn"/>
    <w:uiPriority w:val="9"/>
    <w:qFormat/>
    <w:rsid w:val="001B2E93"/>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lineinnenblau">
    <w:name w:val="Headline innen blau"/>
    <w:basedOn w:val="Standard"/>
    <w:uiPriority w:val="99"/>
    <w:rsid w:val="00053F60"/>
    <w:pPr>
      <w:widowControl w:val="0"/>
      <w:autoSpaceDE w:val="0"/>
      <w:autoSpaceDN w:val="0"/>
      <w:adjustRightInd w:val="0"/>
      <w:spacing w:line="640" w:lineRule="atLeast"/>
      <w:textAlignment w:val="center"/>
    </w:pPr>
    <w:rPr>
      <w:rFonts w:ascii="Bliss-Bold" w:hAnsi="Bliss-Bold" w:cs="Bliss-Bold"/>
      <w:b/>
      <w:bCs/>
      <w:caps/>
      <w:color w:val="004488"/>
      <w:sz w:val="60"/>
      <w:szCs w:val="60"/>
    </w:rPr>
  </w:style>
  <w:style w:type="paragraph" w:customStyle="1" w:styleId="KeinAbsatzformat">
    <w:name w:val="[Kein Absatzformat]"/>
    <w:rsid w:val="00053F60"/>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SubheadZitatCapsBlue1">
    <w:name w:val="Subhead/Zitat Caps Blue 1"/>
    <w:basedOn w:val="KeinAbsatzformat"/>
    <w:uiPriority w:val="99"/>
    <w:rsid w:val="00053F60"/>
    <w:pPr>
      <w:tabs>
        <w:tab w:val="left" w:pos="283"/>
      </w:tabs>
      <w:spacing w:line="360" w:lineRule="atLeast"/>
    </w:pPr>
    <w:rPr>
      <w:rFonts w:ascii="Bliss-Medium" w:hAnsi="Bliss-Medium" w:cs="Bliss-Medium"/>
      <w:caps/>
      <w:color w:val="004488"/>
      <w:sz w:val="32"/>
      <w:szCs w:val="32"/>
      <w:lang w:val="en-GB"/>
    </w:rPr>
  </w:style>
  <w:style w:type="paragraph" w:customStyle="1" w:styleId="Copy">
    <w:name w:val="Copy"/>
    <w:basedOn w:val="KeinAbsatzformat"/>
    <w:uiPriority w:val="99"/>
    <w:rsid w:val="00053F60"/>
    <w:pPr>
      <w:tabs>
        <w:tab w:val="left" w:pos="283"/>
      </w:tabs>
      <w:spacing w:line="220" w:lineRule="atLeast"/>
      <w:jc w:val="both"/>
    </w:pPr>
    <w:rPr>
      <w:rFonts w:ascii="TheSans-B3Light" w:hAnsi="TheSans-B3Light" w:cs="TheSans-B3Light"/>
      <w:sz w:val="18"/>
      <w:szCs w:val="18"/>
    </w:rPr>
  </w:style>
  <w:style w:type="paragraph" w:customStyle="1" w:styleId="CopymitEinzug">
    <w:name w:val="Copy mit Einzug"/>
    <w:basedOn w:val="KeinAbsatzformat"/>
    <w:uiPriority w:val="99"/>
    <w:rsid w:val="00053F60"/>
    <w:pPr>
      <w:tabs>
        <w:tab w:val="left" w:pos="283"/>
      </w:tabs>
      <w:spacing w:line="220" w:lineRule="atLeast"/>
      <w:ind w:firstLine="283"/>
      <w:jc w:val="both"/>
    </w:pPr>
    <w:rPr>
      <w:rFonts w:ascii="TheSans-B3Light" w:hAnsi="TheSans-B3Light" w:cs="TheSans-B3Light"/>
      <w:sz w:val="18"/>
      <w:szCs w:val="18"/>
    </w:rPr>
  </w:style>
  <w:style w:type="paragraph" w:customStyle="1" w:styleId="Subhead2Blue2">
    <w:name w:val="Subhead 2 Blue 2"/>
    <w:basedOn w:val="KeinAbsatzformat"/>
    <w:uiPriority w:val="99"/>
    <w:rsid w:val="00053F60"/>
    <w:pPr>
      <w:tabs>
        <w:tab w:val="left" w:pos="283"/>
      </w:tabs>
      <w:spacing w:before="57" w:line="220" w:lineRule="atLeast"/>
    </w:pPr>
    <w:rPr>
      <w:rFonts w:ascii="Bliss-Medium" w:hAnsi="Bliss-Medium" w:cs="Bliss-Medium"/>
      <w:caps/>
      <w:color w:val="004488"/>
      <w:lang w:val="en-GB"/>
    </w:rPr>
  </w:style>
  <w:style w:type="paragraph" w:customStyle="1" w:styleId="SubheadCapsBlue2">
    <w:name w:val="Subhead Caps Blue 2"/>
    <w:basedOn w:val="KeinAbsatzformat"/>
    <w:uiPriority w:val="99"/>
    <w:rsid w:val="00053F60"/>
    <w:pPr>
      <w:tabs>
        <w:tab w:val="left" w:pos="283"/>
      </w:tabs>
      <w:spacing w:before="57" w:line="220" w:lineRule="atLeast"/>
    </w:pPr>
    <w:rPr>
      <w:rFonts w:ascii="Bliss-Medium" w:hAnsi="Bliss-Medium" w:cs="Bliss-Medium"/>
      <w:caps/>
      <w:color w:val="004488"/>
      <w:lang w:val="en-GB"/>
    </w:rPr>
  </w:style>
  <w:style w:type="character" w:customStyle="1" w:styleId="Hervorhebungsemiboldblack">
    <w:name w:val="Hervorhebung semibold black"/>
    <w:uiPriority w:val="99"/>
    <w:rsid w:val="00053F60"/>
    <w:rPr>
      <w:rFonts w:ascii="TheSans-B6SemiBold" w:hAnsi="TheSans-B6SemiBold" w:cs="TheSans-B6SemiBold"/>
      <w:b/>
      <w:bCs/>
    </w:rPr>
  </w:style>
  <w:style w:type="paragraph" w:styleId="Kopfzeile">
    <w:name w:val="header"/>
    <w:basedOn w:val="Standard"/>
    <w:link w:val="KopfzeileZchn"/>
    <w:unhideWhenUsed/>
    <w:rsid w:val="00433D12"/>
    <w:pPr>
      <w:tabs>
        <w:tab w:val="center" w:pos="4536"/>
        <w:tab w:val="right" w:pos="9072"/>
      </w:tabs>
    </w:pPr>
  </w:style>
  <w:style w:type="character" w:customStyle="1" w:styleId="KopfzeileZchn">
    <w:name w:val="Kopfzeile Zchn"/>
    <w:basedOn w:val="Absatz-Standardschriftart"/>
    <w:link w:val="Kopfzeile"/>
    <w:rsid w:val="00433D12"/>
    <w:rPr>
      <w:rFonts w:ascii="Arial" w:hAnsi="Arial"/>
    </w:rPr>
  </w:style>
  <w:style w:type="paragraph" w:styleId="Fuzeile">
    <w:name w:val="footer"/>
    <w:basedOn w:val="Standard"/>
    <w:link w:val="FuzeileZchn"/>
    <w:uiPriority w:val="99"/>
    <w:unhideWhenUsed/>
    <w:rsid w:val="00433D12"/>
    <w:pPr>
      <w:tabs>
        <w:tab w:val="center" w:pos="4536"/>
        <w:tab w:val="right" w:pos="9072"/>
      </w:tabs>
    </w:pPr>
  </w:style>
  <w:style w:type="character" w:customStyle="1" w:styleId="FuzeileZchn">
    <w:name w:val="Fußzeile Zchn"/>
    <w:basedOn w:val="Absatz-Standardschriftart"/>
    <w:link w:val="Fuzeile"/>
    <w:uiPriority w:val="99"/>
    <w:rsid w:val="00433D12"/>
    <w:rPr>
      <w:rFonts w:ascii="Arial" w:hAnsi="Arial"/>
    </w:rPr>
  </w:style>
  <w:style w:type="character" w:styleId="Hyperlink">
    <w:name w:val="Hyperlink"/>
    <w:basedOn w:val="Absatz-Standardschriftart"/>
    <w:uiPriority w:val="99"/>
    <w:rsid w:val="00684E27"/>
    <w:rPr>
      <w:color w:val="0000FF" w:themeColor="hyperlink"/>
      <w:u w:val="single"/>
    </w:rPr>
  </w:style>
  <w:style w:type="paragraph" w:customStyle="1" w:styleId="Default">
    <w:name w:val="Default"/>
    <w:rsid w:val="000262B4"/>
    <w:pPr>
      <w:autoSpaceDE w:val="0"/>
      <w:autoSpaceDN w:val="0"/>
      <w:adjustRightInd w:val="0"/>
    </w:pPr>
    <w:rPr>
      <w:rFonts w:ascii="Arial" w:hAnsi="Arial" w:cs="Arial"/>
      <w:color w:val="000000"/>
    </w:rPr>
  </w:style>
  <w:style w:type="paragraph" w:styleId="Sprechblasentext">
    <w:name w:val="Balloon Text"/>
    <w:basedOn w:val="Standard"/>
    <w:link w:val="SprechblasentextZchn"/>
    <w:uiPriority w:val="99"/>
    <w:rsid w:val="00632D03"/>
    <w:rPr>
      <w:rFonts w:ascii="Tahoma" w:eastAsiaTheme="minorEastAsia" w:hAnsi="Tahoma" w:cs="Tahoma"/>
      <w:sz w:val="16"/>
      <w:szCs w:val="16"/>
      <w:lang w:eastAsia="de-DE"/>
    </w:rPr>
  </w:style>
  <w:style w:type="character" w:customStyle="1" w:styleId="SprechblasentextZchn">
    <w:name w:val="Sprechblasentext Zchn"/>
    <w:basedOn w:val="Absatz-Standardschriftart"/>
    <w:link w:val="Sprechblasentext"/>
    <w:uiPriority w:val="99"/>
    <w:rsid w:val="00632D03"/>
    <w:rPr>
      <w:rFonts w:ascii="Tahoma" w:eastAsiaTheme="minorEastAsia" w:hAnsi="Tahoma" w:cs="Tahoma"/>
      <w:sz w:val="16"/>
      <w:szCs w:val="16"/>
      <w:lang w:eastAsia="de-DE"/>
    </w:rPr>
  </w:style>
  <w:style w:type="paragraph" w:styleId="Listenabsatz">
    <w:name w:val="List Paragraph"/>
    <w:basedOn w:val="Standard"/>
    <w:rsid w:val="002B5DE6"/>
    <w:pPr>
      <w:ind w:left="720"/>
      <w:contextualSpacing/>
    </w:pPr>
  </w:style>
  <w:style w:type="character" w:styleId="Kommentarzeichen">
    <w:name w:val="annotation reference"/>
    <w:basedOn w:val="Absatz-Standardschriftart"/>
    <w:uiPriority w:val="99"/>
    <w:semiHidden/>
    <w:unhideWhenUsed/>
    <w:rsid w:val="00896D56"/>
    <w:rPr>
      <w:sz w:val="16"/>
      <w:szCs w:val="16"/>
    </w:rPr>
  </w:style>
  <w:style w:type="paragraph" w:styleId="Kommentartext">
    <w:name w:val="annotation text"/>
    <w:basedOn w:val="Standard"/>
    <w:link w:val="KommentartextZchn"/>
    <w:uiPriority w:val="99"/>
    <w:unhideWhenUsed/>
    <w:rsid w:val="00896D56"/>
    <w:rPr>
      <w:sz w:val="20"/>
      <w:szCs w:val="20"/>
    </w:rPr>
  </w:style>
  <w:style w:type="character" w:customStyle="1" w:styleId="KommentartextZchn">
    <w:name w:val="Kommentartext Zchn"/>
    <w:basedOn w:val="Absatz-Standardschriftart"/>
    <w:link w:val="Kommentartext"/>
    <w:uiPriority w:val="99"/>
    <w:rsid w:val="00896D56"/>
    <w:rPr>
      <w:rFonts w:ascii="Arial" w:hAnsi="Arial"/>
      <w:sz w:val="20"/>
      <w:szCs w:val="20"/>
    </w:rPr>
  </w:style>
  <w:style w:type="paragraph" w:styleId="Kommentarthema">
    <w:name w:val="annotation subject"/>
    <w:basedOn w:val="Kommentartext"/>
    <w:next w:val="Kommentartext"/>
    <w:link w:val="KommentarthemaZchn"/>
    <w:semiHidden/>
    <w:unhideWhenUsed/>
    <w:rsid w:val="00896D56"/>
    <w:rPr>
      <w:b/>
      <w:bCs/>
    </w:rPr>
  </w:style>
  <w:style w:type="character" w:customStyle="1" w:styleId="KommentarthemaZchn">
    <w:name w:val="Kommentarthema Zchn"/>
    <w:basedOn w:val="KommentartextZchn"/>
    <w:link w:val="Kommentarthema"/>
    <w:semiHidden/>
    <w:rsid w:val="00896D56"/>
    <w:rPr>
      <w:rFonts w:ascii="Arial" w:hAnsi="Arial"/>
      <w:b/>
      <w:bCs/>
      <w:sz w:val="20"/>
      <w:szCs w:val="20"/>
    </w:rPr>
  </w:style>
  <w:style w:type="paragraph" w:styleId="berarbeitung">
    <w:name w:val="Revision"/>
    <w:hidden/>
    <w:semiHidden/>
    <w:rsid w:val="00EC6756"/>
    <w:rPr>
      <w:rFonts w:ascii="Arial" w:hAnsi="Arial"/>
    </w:rPr>
  </w:style>
  <w:style w:type="character" w:styleId="BesuchterLink">
    <w:name w:val="FollowedHyperlink"/>
    <w:basedOn w:val="Absatz-Standardschriftart"/>
    <w:unhideWhenUsed/>
    <w:rsid w:val="00AC7604"/>
    <w:rPr>
      <w:color w:val="800080" w:themeColor="followedHyperlink"/>
      <w:u w:val="single"/>
    </w:rPr>
  </w:style>
  <w:style w:type="character" w:customStyle="1" w:styleId="st">
    <w:name w:val="st"/>
    <w:basedOn w:val="Absatz-Standardschriftart"/>
    <w:rsid w:val="00104206"/>
  </w:style>
  <w:style w:type="character" w:styleId="NichtaufgelsteErwhnung">
    <w:name w:val="Unresolved Mention"/>
    <w:basedOn w:val="Absatz-Standardschriftart"/>
    <w:uiPriority w:val="99"/>
    <w:semiHidden/>
    <w:unhideWhenUsed/>
    <w:rsid w:val="00763BB6"/>
    <w:rPr>
      <w:color w:val="605E5C"/>
      <w:shd w:val="clear" w:color="auto" w:fill="E1DFDD"/>
    </w:rPr>
  </w:style>
  <w:style w:type="character" w:customStyle="1" w:styleId="cf01">
    <w:name w:val="cf01"/>
    <w:basedOn w:val="Absatz-Standardschriftart"/>
    <w:rsid w:val="00E10A66"/>
    <w:rPr>
      <w:rFonts w:ascii="Segoe UI" w:hAnsi="Segoe UI" w:cs="Segoe UI" w:hint="default"/>
      <w:sz w:val="18"/>
      <w:szCs w:val="18"/>
    </w:rPr>
  </w:style>
  <w:style w:type="character" w:customStyle="1" w:styleId="berschrift1Zchn">
    <w:name w:val="Überschrift 1 Zchn"/>
    <w:basedOn w:val="Absatz-Standardschriftart"/>
    <w:link w:val="berschrift1"/>
    <w:uiPriority w:val="9"/>
    <w:rsid w:val="001B2E93"/>
    <w:rPr>
      <w:rFonts w:asciiTheme="majorHAnsi" w:eastAsiaTheme="majorEastAsia" w:hAnsiTheme="majorHAnsi" w:cstheme="majorBidi"/>
      <w:color w:val="365F91" w:themeColor="accent1" w:themeShade="BF"/>
      <w:kern w:val="2"/>
      <w:sz w:val="40"/>
      <w:szCs w:val="40"/>
      <w14:ligatures w14:val="standardContextual"/>
    </w:rPr>
  </w:style>
  <w:style w:type="paragraph" w:styleId="StandardWeb">
    <w:name w:val="Normal (Web)"/>
    <w:basedOn w:val="Standard"/>
    <w:semiHidden/>
    <w:unhideWhenUsed/>
    <w:rsid w:val="00E646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1079">
      <w:bodyDiv w:val="1"/>
      <w:marLeft w:val="0"/>
      <w:marRight w:val="0"/>
      <w:marTop w:val="0"/>
      <w:marBottom w:val="0"/>
      <w:divBdr>
        <w:top w:val="none" w:sz="0" w:space="0" w:color="auto"/>
        <w:left w:val="none" w:sz="0" w:space="0" w:color="auto"/>
        <w:bottom w:val="none" w:sz="0" w:space="0" w:color="auto"/>
        <w:right w:val="none" w:sz="0" w:space="0" w:color="auto"/>
      </w:divBdr>
    </w:div>
    <w:div w:id="349838363">
      <w:bodyDiv w:val="1"/>
      <w:marLeft w:val="0"/>
      <w:marRight w:val="0"/>
      <w:marTop w:val="0"/>
      <w:marBottom w:val="0"/>
      <w:divBdr>
        <w:top w:val="none" w:sz="0" w:space="0" w:color="auto"/>
        <w:left w:val="none" w:sz="0" w:space="0" w:color="auto"/>
        <w:bottom w:val="none" w:sz="0" w:space="0" w:color="auto"/>
        <w:right w:val="none" w:sz="0" w:space="0" w:color="auto"/>
      </w:divBdr>
      <w:divsChild>
        <w:div w:id="494999494">
          <w:marLeft w:val="0"/>
          <w:marRight w:val="0"/>
          <w:marTop w:val="0"/>
          <w:marBottom w:val="0"/>
          <w:divBdr>
            <w:top w:val="none" w:sz="0" w:space="0" w:color="auto"/>
            <w:left w:val="none" w:sz="0" w:space="0" w:color="auto"/>
            <w:bottom w:val="none" w:sz="0" w:space="0" w:color="auto"/>
            <w:right w:val="none" w:sz="0" w:space="0" w:color="auto"/>
          </w:divBdr>
          <w:divsChild>
            <w:div w:id="1777673753">
              <w:marLeft w:val="0"/>
              <w:marRight w:val="0"/>
              <w:marTop w:val="0"/>
              <w:marBottom w:val="0"/>
              <w:divBdr>
                <w:top w:val="none" w:sz="0" w:space="0" w:color="auto"/>
                <w:left w:val="none" w:sz="0" w:space="0" w:color="auto"/>
                <w:bottom w:val="none" w:sz="0" w:space="0" w:color="auto"/>
                <w:right w:val="none" w:sz="0" w:space="0" w:color="auto"/>
              </w:divBdr>
              <w:divsChild>
                <w:div w:id="1204247054">
                  <w:marLeft w:val="0"/>
                  <w:marRight w:val="0"/>
                  <w:marTop w:val="0"/>
                  <w:marBottom w:val="0"/>
                  <w:divBdr>
                    <w:top w:val="none" w:sz="0" w:space="0" w:color="auto"/>
                    <w:left w:val="none" w:sz="0" w:space="0" w:color="auto"/>
                    <w:bottom w:val="none" w:sz="0" w:space="0" w:color="auto"/>
                    <w:right w:val="none" w:sz="0" w:space="0" w:color="auto"/>
                  </w:divBdr>
                  <w:divsChild>
                    <w:div w:id="1692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704003">
      <w:bodyDiv w:val="1"/>
      <w:marLeft w:val="0"/>
      <w:marRight w:val="0"/>
      <w:marTop w:val="0"/>
      <w:marBottom w:val="0"/>
      <w:divBdr>
        <w:top w:val="none" w:sz="0" w:space="0" w:color="auto"/>
        <w:left w:val="none" w:sz="0" w:space="0" w:color="auto"/>
        <w:bottom w:val="none" w:sz="0" w:space="0" w:color="auto"/>
        <w:right w:val="none" w:sz="0" w:space="0" w:color="auto"/>
      </w:divBdr>
    </w:div>
    <w:div w:id="428817077">
      <w:bodyDiv w:val="1"/>
      <w:marLeft w:val="0"/>
      <w:marRight w:val="0"/>
      <w:marTop w:val="0"/>
      <w:marBottom w:val="0"/>
      <w:divBdr>
        <w:top w:val="none" w:sz="0" w:space="0" w:color="auto"/>
        <w:left w:val="none" w:sz="0" w:space="0" w:color="auto"/>
        <w:bottom w:val="none" w:sz="0" w:space="0" w:color="auto"/>
        <w:right w:val="none" w:sz="0" w:space="0" w:color="auto"/>
      </w:divBdr>
    </w:div>
    <w:div w:id="430859896">
      <w:bodyDiv w:val="1"/>
      <w:marLeft w:val="0"/>
      <w:marRight w:val="0"/>
      <w:marTop w:val="0"/>
      <w:marBottom w:val="0"/>
      <w:divBdr>
        <w:top w:val="none" w:sz="0" w:space="0" w:color="auto"/>
        <w:left w:val="none" w:sz="0" w:space="0" w:color="auto"/>
        <w:bottom w:val="none" w:sz="0" w:space="0" w:color="auto"/>
        <w:right w:val="none" w:sz="0" w:space="0" w:color="auto"/>
      </w:divBdr>
    </w:div>
    <w:div w:id="495146105">
      <w:bodyDiv w:val="1"/>
      <w:marLeft w:val="0"/>
      <w:marRight w:val="0"/>
      <w:marTop w:val="0"/>
      <w:marBottom w:val="0"/>
      <w:divBdr>
        <w:top w:val="none" w:sz="0" w:space="0" w:color="auto"/>
        <w:left w:val="none" w:sz="0" w:space="0" w:color="auto"/>
        <w:bottom w:val="none" w:sz="0" w:space="0" w:color="auto"/>
        <w:right w:val="none" w:sz="0" w:space="0" w:color="auto"/>
      </w:divBdr>
    </w:div>
    <w:div w:id="553855515">
      <w:bodyDiv w:val="1"/>
      <w:marLeft w:val="0"/>
      <w:marRight w:val="0"/>
      <w:marTop w:val="0"/>
      <w:marBottom w:val="0"/>
      <w:divBdr>
        <w:top w:val="none" w:sz="0" w:space="0" w:color="auto"/>
        <w:left w:val="none" w:sz="0" w:space="0" w:color="auto"/>
        <w:bottom w:val="none" w:sz="0" w:space="0" w:color="auto"/>
        <w:right w:val="none" w:sz="0" w:space="0" w:color="auto"/>
      </w:divBdr>
    </w:div>
    <w:div w:id="707947227">
      <w:bodyDiv w:val="1"/>
      <w:marLeft w:val="0"/>
      <w:marRight w:val="0"/>
      <w:marTop w:val="0"/>
      <w:marBottom w:val="0"/>
      <w:divBdr>
        <w:top w:val="none" w:sz="0" w:space="0" w:color="auto"/>
        <w:left w:val="none" w:sz="0" w:space="0" w:color="auto"/>
        <w:bottom w:val="none" w:sz="0" w:space="0" w:color="auto"/>
        <w:right w:val="none" w:sz="0" w:space="0" w:color="auto"/>
      </w:divBdr>
    </w:div>
    <w:div w:id="710112563">
      <w:bodyDiv w:val="1"/>
      <w:marLeft w:val="0"/>
      <w:marRight w:val="0"/>
      <w:marTop w:val="0"/>
      <w:marBottom w:val="0"/>
      <w:divBdr>
        <w:top w:val="none" w:sz="0" w:space="0" w:color="auto"/>
        <w:left w:val="none" w:sz="0" w:space="0" w:color="auto"/>
        <w:bottom w:val="none" w:sz="0" w:space="0" w:color="auto"/>
        <w:right w:val="none" w:sz="0" w:space="0" w:color="auto"/>
      </w:divBdr>
    </w:div>
    <w:div w:id="734428843">
      <w:bodyDiv w:val="1"/>
      <w:marLeft w:val="0"/>
      <w:marRight w:val="0"/>
      <w:marTop w:val="0"/>
      <w:marBottom w:val="0"/>
      <w:divBdr>
        <w:top w:val="none" w:sz="0" w:space="0" w:color="auto"/>
        <w:left w:val="none" w:sz="0" w:space="0" w:color="auto"/>
        <w:bottom w:val="none" w:sz="0" w:space="0" w:color="auto"/>
        <w:right w:val="none" w:sz="0" w:space="0" w:color="auto"/>
      </w:divBdr>
    </w:div>
    <w:div w:id="792023660">
      <w:bodyDiv w:val="1"/>
      <w:marLeft w:val="0"/>
      <w:marRight w:val="0"/>
      <w:marTop w:val="0"/>
      <w:marBottom w:val="0"/>
      <w:divBdr>
        <w:top w:val="none" w:sz="0" w:space="0" w:color="auto"/>
        <w:left w:val="none" w:sz="0" w:space="0" w:color="auto"/>
        <w:bottom w:val="none" w:sz="0" w:space="0" w:color="auto"/>
        <w:right w:val="none" w:sz="0" w:space="0" w:color="auto"/>
      </w:divBdr>
    </w:div>
    <w:div w:id="1359430990">
      <w:bodyDiv w:val="1"/>
      <w:marLeft w:val="0"/>
      <w:marRight w:val="0"/>
      <w:marTop w:val="0"/>
      <w:marBottom w:val="0"/>
      <w:divBdr>
        <w:top w:val="none" w:sz="0" w:space="0" w:color="auto"/>
        <w:left w:val="none" w:sz="0" w:space="0" w:color="auto"/>
        <w:bottom w:val="none" w:sz="0" w:space="0" w:color="auto"/>
        <w:right w:val="none" w:sz="0" w:space="0" w:color="auto"/>
      </w:divBdr>
    </w:div>
    <w:div w:id="1384519816">
      <w:bodyDiv w:val="1"/>
      <w:marLeft w:val="0"/>
      <w:marRight w:val="0"/>
      <w:marTop w:val="0"/>
      <w:marBottom w:val="0"/>
      <w:divBdr>
        <w:top w:val="none" w:sz="0" w:space="0" w:color="auto"/>
        <w:left w:val="none" w:sz="0" w:space="0" w:color="auto"/>
        <w:bottom w:val="none" w:sz="0" w:space="0" w:color="auto"/>
        <w:right w:val="none" w:sz="0" w:space="0" w:color="auto"/>
      </w:divBdr>
    </w:div>
    <w:div w:id="1417822779">
      <w:bodyDiv w:val="1"/>
      <w:marLeft w:val="0"/>
      <w:marRight w:val="0"/>
      <w:marTop w:val="0"/>
      <w:marBottom w:val="0"/>
      <w:divBdr>
        <w:top w:val="none" w:sz="0" w:space="0" w:color="auto"/>
        <w:left w:val="none" w:sz="0" w:space="0" w:color="auto"/>
        <w:bottom w:val="none" w:sz="0" w:space="0" w:color="auto"/>
        <w:right w:val="none" w:sz="0" w:space="0" w:color="auto"/>
      </w:divBdr>
    </w:div>
    <w:div w:id="1439182669">
      <w:bodyDiv w:val="1"/>
      <w:marLeft w:val="0"/>
      <w:marRight w:val="0"/>
      <w:marTop w:val="0"/>
      <w:marBottom w:val="0"/>
      <w:divBdr>
        <w:top w:val="none" w:sz="0" w:space="0" w:color="auto"/>
        <w:left w:val="none" w:sz="0" w:space="0" w:color="auto"/>
        <w:bottom w:val="none" w:sz="0" w:space="0" w:color="auto"/>
        <w:right w:val="none" w:sz="0" w:space="0" w:color="auto"/>
      </w:divBdr>
    </w:div>
    <w:div w:id="1454447752">
      <w:bodyDiv w:val="1"/>
      <w:marLeft w:val="0"/>
      <w:marRight w:val="0"/>
      <w:marTop w:val="0"/>
      <w:marBottom w:val="0"/>
      <w:divBdr>
        <w:top w:val="none" w:sz="0" w:space="0" w:color="auto"/>
        <w:left w:val="none" w:sz="0" w:space="0" w:color="auto"/>
        <w:bottom w:val="none" w:sz="0" w:space="0" w:color="auto"/>
        <w:right w:val="none" w:sz="0" w:space="0" w:color="auto"/>
      </w:divBdr>
    </w:div>
    <w:div w:id="1501894915">
      <w:bodyDiv w:val="1"/>
      <w:marLeft w:val="0"/>
      <w:marRight w:val="0"/>
      <w:marTop w:val="0"/>
      <w:marBottom w:val="0"/>
      <w:divBdr>
        <w:top w:val="none" w:sz="0" w:space="0" w:color="auto"/>
        <w:left w:val="none" w:sz="0" w:space="0" w:color="auto"/>
        <w:bottom w:val="none" w:sz="0" w:space="0" w:color="auto"/>
        <w:right w:val="none" w:sz="0" w:space="0" w:color="auto"/>
      </w:divBdr>
    </w:div>
    <w:div w:id="1511485638">
      <w:bodyDiv w:val="1"/>
      <w:marLeft w:val="0"/>
      <w:marRight w:val="0"/>
      <w:marTop w:val="0"/>
      <w:marBottom w:val="0"/>
      <w:divBdr>
        <w:top w:val="none" w:sz="0" w:space="0" w:color="auto"/>
        <w:left w:val="none" w:sz="0" w:space="0" w:color="auto"/>
        <w:bottom w:val="none" w:sz="0" w:space="0" w:color="auto"/>
        <w:right w:val="none" w:sz="0" w:space="0" w:color="auto"/>
      </w:divBdr>
    </w:div>
    <w:div w:id="1635404664">
      <w:bodyDiv w:val="1"/>
      <w:marLeft w:val="0"/>
      <w:marRight w:val="0"/>
      <w:marTop w:val="0"/>
      <w:marBottom w:val="0"/>
      <w:divBdr>
        <w:top w:val="none" w:sz="0" w:space="0" w:color="auto"/>
        <w:left w:val="none" w:sz="0" w:space="0" w:color="auto"/>
        <w:bottom w:val="none" w:sz="0" w:space="0" w:color="auto"/>
        <w:right w:val="none" w:sz="0" w:space="0" w:color="auto"/>
      </w:divBdr>
    </w:div>
    <w:div w:id="2003775915">
      <w:bodyDiv w:val="1"/>
      <w:marLeft w:val="0"/>
      <w:marRight w:val="0"/>
      <w:marTop w:val="0"/>
      <w:marBottom w:val="0"/>
      <w:divBdr>
        <w:top w:val="none" w:sz="0" w:space="0" w:color="auto"/>
        <w:left w:val="none" w:sz="0" w:space="0" w:color="auto"/>
        <w:bottom w:val="none" w:sz="0" w:space="0" w:color="auto"/>
        <w:right w:val="none" w:sz="0" w:space="0" w:color="auto"/>
      </w:divBdr>
      <w:divsChild>
        <w:div w:id="1443921622">
          <w:marLeft w:val="360"/>
          <w:marRight w:val="0"/>
          <w:marTop w:val="0"/>
          <w:marBottom w:val="0"/>
          <w:divBdr>
            <w:top w:val="none" w:sz="0" w:space="0" w:color="auto"/>
            <w:left w:val="none" w:sz="0" w:space="0" w:color="auto"/>
            <w:bottom w:val="none" w:sz="0" w:space="0" w:color="auto"/>
            <w:right w:val="none" w:sz="0" w:space="0" w:color="auto"/>
          </w:divBdr>
        </w:div>
      </w:divsChild>
    </w:div>
    <w:div w:id="2145924023">
      <w:bodyDiv w:val="1"/>
      <w:marLeft w:val="0"/>
      <w:marRight w:val="0"/>
      <w:marTop w:val="0"/>
      <w:marBottom w:val="0"/>
      <w:divBdr>
        <w:top w:val="none" w:sz="0" w:space="0" w:color="auto"/>
        <w:left w:val="none" w:sz="0" w:space="0" w:color="auto"/>
        <w:bottom w:val="none" w:sz="0" w:space="0" w:color="auto"/>
        <w:right w:val="none" w:sz="0" w:space="0" w:color="auto"/>
      </w:divBdr>
      <w:divsChild>
        <w:div w:id="1424718189">
          <w:marLeft w:val="0"/>
          <w:marRight w:val="0"/>
          <w:marTop w:val="0"/>
          <w:marBottom w:val="0"/>
          <w:divBdr>
            <w:top w:val="none" w:sz="0" w:space="0" w:color="auto"/>
            <w:left w:val="none" w:sz="0" w:space="0" w:color="auto"/>
            <w:bottom w:val="none" w:sz="0" w:space="0" w:color="auto"/>
            <w:right w:val="none" w:sz="0" w:space="0" w:color="auto"/>
          </w:divBdr>
          <w:divsChild>
            <w:div w:id="343290262">
              <w:marLeft w:val="0"/>
              <w:marRight w:val="0"/>
              <w:marTop w:val="0"/>
              <w:marBottom w:val="0"/>
              <w:divBdr>
                <w:top w:val="none" w:sz="0" w:space="0" w:color="auto"/>
                <w:left w:val="none" w:sz="0" w:space="0" w:color="auto"/>
                <w:bottom w:val="none" w:sz="0" w:space="0" w:color="auto"/>
                <w:right w:val="none" w:sz="0" w:space="0" w:color="auto"/>
              </w:divBdr>
              <w:divsChild>
                <w:div w:id="2093772568">
                  <w:marLeft w:val="0"/>
                  <w:marRight w:val="0"/>
                  <w:marTop w:val="0"/>
                  <w:marBottom w:val="0"/>
                  <w:divBdr>
                    <w:top w:val="none" w:sz="0" w:space="0" w:color="auto"/>
                    <w:left w:val="none" w:sz="0" w:space="0" w:color="auto"/>
                    <w:bottom w:val="none" w:sz="0" w:space="0" w:color="auto"/>
                    <w:right w:val="none" w:sz="0" w:space="0" w:color="auto"/>
                  </w:divBdr>
                  <w:divsChild>
                    <w:div w:id="7317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reudenberg.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t.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C549DB22800C45AA444A41BBE12DA6" ma:contentTypeVersion="14" ma:contentTypeDescription="Create a new document." ma:contentTypeScope="" ma:versionID="c940ef0da66f850e073a259cfc1f966d">
  <xsd:schema xmlns:xsd="http://www.w3.org/2001/XMLSchema" xmlns:xs="http://www.w3.org/2001/XMLSchema" xmlns:p="http://schemas.microsoft.com/office/2006/metadata/properties" xmlns:ns2="2cb30a38-3889-4fd6-aae6-2d719a981ee5" xmlns:ns3="a095cd81-ac94-4751-8bbb-ba5a41d7b530" targetNamespace="http://schemas.microsoft.com/office/2006/metadata/properties" ma:root="true" ma:fieldsID="2b30a28692e7389f9399c13186d055f7" ns2:_="" ns3:_="">
    <xsd:import namespace="2cb30a38-3889-4fd6-aae6-2d719a981ee5"/>
    <xsd:import namespace="a095cd81-ac94-4751-8bbb-ba5a41d7b5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30a38-3889-4fd6-aae6-2d719a981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d119c8-a43c-4efc-843f-4adb327f5e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95cd81-ac94-4751-8bbb-ba5a41d7b5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df697b-9159-46b9-b81f-4b910b0ce7a9}" ma:internalName="TaxCatchAll" ma:showField="CatchAllData" ma:web="a095cd81-ac94-4751-8bbb-ba5a41d7b5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b30a38-3889-4fd6-aae6-2d719a981ee5">
      <Terms xmlns="http://schemas.microsoft.com/office/infopath/2007/PartnerControls"/>
    </lcf76f155ced4ddcb4097134ff3c332f>
    <TaxCatchAll xmlns="a095cd81-ac94-4751-8bbb-ba5a41d7b530" xsi:nil="true"/>
  </documentManagement>
</p:properties>
</file>

<file path=customXml/itemProps1.xml><?xml version="1.0" encoding="utf-8"?>
<ds:datastoreItem xmlns:ds="http://schemas.openxmlformats.org/officeDocument/2006/customXml" ds:itemID="{7DE83045-F24B-4CFC-B342-67DCA4C3F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b30a38-3889-4fd6-aae6-2d719a981ee5"/>
    <ds:schemaRef ds:uri="a095cd81-ac94-4751-8bbb-ba5a41d7b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6200C-1D11-4FB7-8724-34D7D4F71C9C}">
  <ds:schemaRefs>
    <ds:schemaRef ds:uri="http://schemas.microsoft.com/sharepoint/v3/contenttype/forms"/>
  </ds:schemaRefs>
</ds:datastoreItem>
</file>

<file path=customXml/itemProps3.xml><?xml version="1.0" encoding="utf-8"?>
<ds:datastoreItem xmlns:ds="http://schemas.openxmlformats.org/officeDocument/2006/customXml" ds:itemID="{3ABAAF7B-E7CB-C145-8DBF-663189574526}">
  <ds:schemaRefs>
    <ds:schemaRef ds:uri="http://schemas.openxmlformats.org/officeDocument/2006/bibliography"/>
  </ds:schemaRefs>
</ds:datastoreItem>
</file>

<file path=customXml/itemProps4.xml><?xml version="1.0" encoding="utf-8"?>
<ds:datastoreItem xmlns:ds="http://schemas.openxmlformats.org/officeDocument/2006/customXml" ds:itemID="{642B8FC4-21D1-42D5-AC2C-C5F6711A6919}">
  <ds:schemaRefs>
    <ds:schemaRef ds:uri="http://schemas.microsoft.com/office/2006/metadata/properties"/>
    <ds:schemaRef ds:uri="http://schemas.microsoft.com/office/infopath/2007/PartnerControls"/>
    <ds:schemaRef ds:uri="2cb30a38-3889-4fd6-aae6-2d719a981ee5"/>
    <ds:schemaRef ds:uri="a095cd81-ac94-4751-8bbb-ba5a41d7b530"/>
  </ds:schemaRefs>
</ds:datastoreItem>
</file>

<file path=docMetadata/LabelInfo.xml><?xml version="1.0" encoding="utf-8"?>
<clbl:labelList xmlns:clbl="http://schemas.microsoft.com/office/2020/mipLabelMetadata">
  <clbl:label id="{4ae9aefe-707f-4581-8073-089546988ca8}" enabled="1" method="Privileged" siteId="{2314cb5c-e44b-4288-b205-51ab43ecb12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897</Words>
  <Characters>5657</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schliesske</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ANZ</dc:creator>
  <cp:keywords/>
  <cp:lastModifiedBy>Grabenauer, Isolde</cp:lastModifiedBy>
  <cp:revision>8</cp:revision>
  <cp:lastPrinted>2024-10-22T08:48:00Z</cp:lastPrinted>
  <dcterms:created xsi:type="dcterms:W3CDTF">2026-08-03T09:41:00Z</dcterms:created>
  <dcterms:modified xsi:type="dcterms:W3CDTF">2026-08-10T11:23:00Z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ae9aefe-707f-4581-8073-089546988ca8_Enabled">
    <vt:lpwstr>True</vt:lpwstr>
  </property>
  <property fmtid="{D5CDD505-2E9C-101B-9397-08002B2CF9AE}" pid="3" name="MSIP_Label_4ae9aefe-707f-4581-8073-089546988ca8_SiteId">
    <vt:lpwstr>2314cb5c-e44b-4288-b205-51ab43ecb122</vt:lpwstr>
  </property>
  <property fmtid="{D5CDD505-2E9C-101B-9397-08002B2CF9AE}" pid="4" name="MSIP_Label_4ae9aefe-707f-4581-8073-089546988ca8_Owner">
    <vt:lpwstr>Ulrike.Reich@fst.com</vt:lpwstr>
  </property>
  <property fmtid="{D5CDD505-2E9C-101B-9397-08002B2CF9AE}" pid="5" name="MSIP_Label_4ae9aefe-707f-4581-8073-089546988ca8_SetDate">
    <vt:lpwstr>2020-01-15T15:48:38.4044153Z</vt:lpwstr>
  </property>
  <property fmtid="{D5CDD505-2E9C-101B-9397-08002B2CF9AE}" pid="6" name="MSIP_Label_4ae9aefe-707f-4581-8073-089546988ca8_Name">
    <vt:lpwstr>Public</vt:lpwstr>
  </property>
  <property fmtid="{D5CDD505-2E9C-101B-9397-08002B2CF9AE}" pid="7" name="MSIP_Label_4ae9aefe-707f-4581-8073-089546988ca8_Application">
    <vt:lpwstr>Microsoft Azure Information Protection</vt:lpwstr>
  </property>
  <property fmtid="{D5CDD505-2E9C-101B-9397-08002B2CF9AE}" pid="8" name="MSIP_Label_4ae9aefe-707f-4581-8073-089546988ca8_ActionId">
    <vt:lpwstr>51823591-a9b4-4157-8833-5ad52e95ce09</vt:lpwstr>
  </property>
  <property fmtid="{D5CDD505-2E9C-101B-9397-08002B2CF9AE}" pid="9" name="MSIP_Label_4ae9aefe-707f-4581-8073-089546988ca8_Extended_MSFT_Method">
    <vt:lpwstr>Manual</vt:lpwstr>
  </property>
  <property fmtid="{D5CDD505-2E9C-101B-9397-08002B2CF9AE}" pid="10" name="Sensitivity">
    <vt:lpwstr>Public</vt:lpwstr>
  </property>
  <property fmtid="{D5CDD505-2E9C-101B-9397-08002B2CF9AE}" pid="11" name="ContentTypeId">
    <vt:lpwstr>0x0101008AC549DB22800C45AA444A41BBE12DA6</vt:lpwstr>
  </property>
  <property fmtid="{D5CDD505-2E9C-101B-9397-08002B2CF9AE}" pid="12" name="Order">
    <vt:r8>100</vt:r8>
  </property>
  <property fmtid="{D5CDD505-2E9C-101B-9397-08002B2CF9AE}" pid="13" name="TaxKeyword">
    <vt:lpwstr/>
  </property>
  <property fmtid="{D5CDD505-2E9C-101B-9397-08002B2CF9AE}" pid="14" name="MediaServiceImageTags">
    <vt:lpwstr/>
  </property>
  <property fmtid="{D5CDD505-2E9C-101B-9397-08002B2CF9AE}" pid="15" name="docLang">
    <vt:lpwstr>de</vt:lpwstr>
  </property>
</Properties>
</file>